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D26" w:rsidRDefault="00EA1D26" w:rsidP="00EA1D26">
      <w:pPr>
        <w:keepNext/>
        <w:keepLines/>
        <w:spacing w:before="480" w:after="120"/>
        <w:jc w:val="center"/>
        <w:outlineLvl w:val="0"/>
        <w:rPr>
          <w:rFonts w:ascii="Arial" w:eastAsia="MS Gothic" w:hAnsi="Arial"/>
          <w:b/>
          <w:bCs/>
          <w:sz w:val="44"/>
          <w:szCs w:val="32"/>
        </w:rPr>
      </w:pPr>
      <w:r>
        <w:rPr>
          <w:rFonts w:ascii="Arial" w:eastAsia="MS Gothic" w:hAnsi="Arial"/>
          <w:b/>
          <w:bCs/>
          <w:sz w:val="44"/>
          <w:szCs w:val="32"/>
        </w:rPr>
        <w:t>Behaviour Principles Written Statement</w:t>
      </w:r>
    </w:p>
    <w:p w:rsidR="00EA1D26" w:rsidRPr="0059393A" w:rsidRDefault="00EA1D26" w:rsidP="00EA1D26">
      <w:pPr>
        <w:keepNext/>
        <w:keepLines/>
        <w:spacing w:before="480" w:after="120"/>
        <w:jc w:val="center"/>
        <w:outlineLvl w:val="0"/>
        <w:rPr>
          <w:rFonts w:ascii="Arial" w:eastAsia="MS Gothic" w:hAnsi="Arial"/>
          <w:b/>
          <w:bCs/>
          <w:sz w:val="44"/>
          <w:szCs w:val="32"/>
        </w:rPr>
      </w:pPr>
      <w:r w:rsidRPr="0059393A">
        <w:rPr>
          <w:rFonts w:ascii="Arial" w:eastAsia="MS Gothic" w:hAnsi="Arial"/>
          <w:b/>
          <w:bCs/>
          <w:sz w:val="44"/>
          <w:szCs w:val="32"/>
        </w:rPr>
        <w:t>St. Michael’s Catholic Grammar School</w:t>
      </w:r>
    </w:p>
    <w:p w:rsidR="00EA1D26" w:rsidRPr="0059393A" w:rsidRDefault="00EA1D26" w:rsidP="00EA1D26">
      <w:pPr>
        <w:keepNext/>
        <w:keepLines/>
        <w:spacing w:before="480" w:after="120"/>
        <w:jc w:val="center"/>
        <w:outlineLvl w:val="0"/>
        <w:rPr>
          <w:rFonts w:ascii="Arial" w:eastAsia="MS Gothic" w:hAnsi="Arial"/>
          <w:b/>
          <w:bCs/>
          <w:sz w:val="44"/>
          <w:szCs w:val="32"/>
        </w:rPr>
      </w:pPr>
      <w:r w:rsidRPr="0059393A">
        <w:rPr>
          <w:rFonts w:ascii="Arial" w:eastAsia="MS Gothic" w:hAnsi="Arial"/>
          <w:b/>
          <w:noProof/>
          <w:sz w:val="44"/>
          <w:szCs w:val="32"/>
        </w:rPr>
        <w:drawing>
          <wp:inline distT="0" distB="0" distL="0" distR="0" wp14:anchorId="009891EE" wp14:editId="782303AA">
            <wp:extent cx="4686300" cy="3600450"/>
            <wp:effectExtent l="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3600450"/>
                    </a:xfrm>
                    <a:prstGeom prst="rect">
                      <a:avLst/>
                    </a:prstGeom>
                    <a:noFill/>
                    <a:ln>
                      <a:noFill/>
                    </a:ln>
                  </pic:spPr>
                </pic:pic>
              </a:graphicData>
            </a:graphic>
          </wp:inline>
        </w:drawing>
      </w:r>
    </w:p>
    <w:p w:rsidR="00EA1D26" w:rsidRPr="0059393A" w:rsidRDefault="00EA1D26" w:rsidP="00EA1D26">
      <w:pPr>
        <w:spacing w:after="120"/>
        <w:jc w:val="center"/>
        <w:rPr>
          <w:rFonts w:ascii="Arial" w:eastAsia="MS Mincho" w:hAnsi="Arial"/>
          <w:b/>
          <w:sz w:val="20"/>
        </w:rPr>
      </w:pPr>
    </w:p>
    <w:p w:rsidR="00EA1D26" w:rsidRPr="0059393A" w:rsidRDefault="00EA1D26" w:rsidP="00EA1D26">
      <w:pPr>
        <w:spacing w:after="120"/>
        <w:jc w:val="center"/>
        <w:rPr>
          <w:rFonts w:ascii="Arial" w:eastAsia="MS Mincho" w:hAnsi="Arial"/>
          <w:b/>
          <w:sz w:val="20"/>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EA1D26" w:rsidRPr="0059393A" w:rsidTr="009308CF">
        <w:tc>
          <w:tcPr>
            <w:tcW w:w="2127" w:type="dxa"/>
            <w:shd w:val="clear" w:color="auto" w:fill="BFBFBF"/>
          </w:tcPr>
          <w:p w:rsidR="00EA1D26" w:rsidRPr="0059393A" w:rsidRDefault="00EA1D26" w:rsidP="009308CF">
            <w:pPr>
              <w:spacing w:before="120" w:after="120"/>
              <w:jc w:val="center"/>
              <w:rPr>
                <w:rFonts w:ascii="Arial" w:eastAsia="MS Mincho" w:hAnsi="Arial"/>
                <w:b/>
                <w:sz w:val="20"/>
              </w:rPr>
            </w:pPr>
            <w:r w:rsidRPr="0059393A">
              <w:rPr>
                <w:rFonts w:ascii="Arial" w:eastAsia="MS Mincho" w:hAnsi="Arial"/>
                <w:b/>
                <w:sz w:val="20"/>
              </w:rPr>
              <w:t>Approved by:</w:t>
            </w:r>
          </w:p>
        </w:tc>
        <w:tc>
          <w:tcPr>
            <w:tcW w:w="3727" w:type="dxa"/>
            <w:shd w:val="clear" w:color="auto" w:fill="BFBFBF"/>
          </w:tcPr>
          <w:p w:rsidR="00EA1D26" w:rsidRPr="0059393A" w:rsidRDefault="00EA1D26" w:rsidP="009308CF">
            <w:pPr>
              <w:spacing w:before="120" w:after="120"/>
              <w:jc w:val="center"/>
              <w:rPr>
                <w:rFonts w:ascii="Arial" w:eastAsia="MS Mincho" w:hAnsi="Arial"/>
                <w:sz w:val="20"/>
              </w:rPr>
            </w:pPr>
            <w:r>
              <w:rPr>
                <w:rFonts w:ascii="Arial" w:eastAsia="MS Mincho" w:hAnsi="Arial"/>
                <w:sz w:val="20"/>
              </w:rPr>
              <w:t>Ethos Committee</w:t>
            </w:r>
          </w:p>
        </w:tc>
        <w:tc>
          <w:tcPr>
            <w:tcW w:w="3587" w:type="dxa"/>
            <w:shd w:val="clear" w:color="auto" w:fill="BFBFBF"/>
          </w:tcPr>
          <w:p w:rsidR="00EA1D26" w:rsidRPr="0059393A" w:rsidRDefault="00EA1D26" w:rsidP="009308CF">
            <w:pPr>
              <w:spacing w:before="120" w:after="120"/>
              <w:jc w:val="center"/>
              <w:rPr>
                <w:rFonts w:ascii="Arial" w:eastAsia="MS Mincho" w:hAnsi="Arial"/>
                <w:sz w:val="20"/>
              </w:rPr>
            </w:pPr>
            <w:r w:rsidRPr="0059393A">
              <w:rPr>
                <w:rFonts w:ascii="Arial" w:eastAsia="MS Mincho" w:hAnsi="Arial"/>
                <w:b/>
                <w:sz w:val="20"/>
              </w:rPr>
              <w:t>Date:</w:t>
            </w:r>
            <w:r>
              <w:rPr>
                <w:rFonts w:ascii="Arial" w:eastAsia="MS Mincho" w:hAnsi="Arial"/>
                <w:sz w:val="20"/>
              </w:rPr>
              <w:t xml:space="preserve">  </w:t>
            </w:r>
            <w:r>
              <w:rPr>
                <w:rFonts w:ascii="Arial" w:eastAsia="MS Mincho" w:hAnsi="Arial"/>
                <w:sz w:val="20"/>
              </w:rPr>
              <w:t>28</w:t>
            </w:r>
            <w:r w:rsidRPr="00EA1D26">
              <w:rPr>
                <w:rFonts w:ascii="Arial" w:eastAsia="MS Mincho" w:hAnsi="Arial"/>
                <w:sz w:val="20"/>
                <w:vertAlign w:val="superscript"/>
              </w:rPr>
              <w:t>th</w:t>
            </w:r>
            <w:r>
              <w:rPr>
                <w:rFonts w:ascii="Arial" w:eastAsia="MS Mincho" w:hAnsi="Arial"/>
                <w:sz w:val="20"/>
              </w:rPr>
              <w:t xml:space="preserve"> April 2025</w:t>
            </w:r>
          </w:p>
        </w:tc>
      </w:tr>
      <w:tr w:rsidR="00EA1D26" w:rsidRPr="0059393A" w:rsidTr="009308CF">
        <w:tc>
          <w:tcPr>
            <w:tcW w:w="2127" w:type="dxa"/>
            <w:shd w:val="clear" w:color="auto" w:fill="BFBFBF"/>
          </w:tcPr>
          <w:p w:rsidR="00EA1D26" w:rsidRPr="0059393A" w:rsidRDefault="00EA1D26" w:rsidP="009308CF">
            <w:pPr>
              <w:spacing w:before="120" w:after="120"/>
              <w:jc w:val="center"/>
              <w:rPr>
                <w:rFonts w:ascii="Arial" w:eastAsia="MS Mincho" w:hAnsi="Arial"/>
                <w:b/>
                <w:sz w:val="20"/>
              </w:rPr>
            </w:pPr>
            <w:r w:rsidRPr="0059393A">
              <w:rPr>
                <w:rFonts w:ascii="Arial" w:eastAsia="MS Mincho" w:hAnsi="Arial"/>
                <w:b/>
                <w:sz w:val="20"/>
              </w:rPr>
              <w:t>Last reviewed on:</w:t>
            </w:r>
          </w:p>
        </w:tc>
        <w:tc>
          <w:tcPr>
            <w:tcW w:w="7314" w:type="dxa"/>
            <w:gridSpan w:val="2"/>
            <w:shd w:val="clear" w:color="auto" w:fill="BFBFBF"/>
          </w:tcPr>
          <w:p w:rsidR="00EA1D26" w:rsidRPr="0059393A" w:rsidRDefault="00EA1D26" w:rsidP="009308CF">
            <w:pPr>
              <w:spacing w:before="120" w:after="120"/>
              <w:jc w:val="center"/>
              <w:rPr>
                <w:rFonts w:ascii="Arial" w:eastAsia="MS Mincho" w:hAnsi="Arial"/>
                <w:sz w:val="20"/>
              </w:rPr>
            </w:pPr>
            <w:r>
              <w:rPr>
                <w:rFonts w:ascii="Arial" w:eastAsia="MS Mincho" w:hAnsi="Arial"/>
                <w:sz w:val="20"/>
              </w:rPr>
              <w:t>May</w:t>
            </w:r>
            <w:r>
              <w:rPr>
                <w:rFonts w:ascii="Arial" w:eastAsia="MS Mincho" w:hAnsi="Arial"/>
                <w:sz w:val="20"/>
              </w:rPr>
              <w:t xml:space="preserve"> 2024</w:t>
            </w:r>
          </w:p>
        </w:tc>
      </w:tr>
      <w:tr w:rsidR="00EA1D26" w:rsidRPr="0059393A" w:rsidTr="009308CF">
        <w:tc>
          <w:tcPr>
            <w:tcW w:w="2127" w:type="dxa"/>
            <w:shd w:val="clear" w:color="auto" w:fill="BFBFBF"/>
          </w:tcPr>
          <w:p w:rsidR="00EA1D26" w:rsidRPr="0059393A" w:rsidRDefault="00EA1D26" w:rsidP="009308CF">
            <w:pPr>
              <w:spacing w:before="120" w:after="120"/>
              <w:jc w:val="center"/>
              <w:rPr>
                <w:rFonts w:ascii="Arial" w:eastAsia="MS Mincho" w:hAnsi="Arial"/>
                <w:b/>
                <w:sz w:val="20"/>
              </w:rPr>
            </w:pPr>
            <w:r w:rsidRPr="0059393A">
              <w:rPr>
                <w:rFonts w:ascii="Arial" w:eastAsia="MS Mincho" w:hAnsi="Arial"/>
                <w:b/>
                <w:sz w:val="20"/>
              </w:rPr>
              <w:t>Next review due by:</w:t>
            </w:r>
          </w:p>
        </w:tc>
        <w:tc>
          <w:tcPr>
            <w:tcW w:w="7314" w:type="dxa"/>
            <w:gridSpan w:val="2"/>
            <w:shd w:val="clear" w:color="auto" w:fill="BFBFBF"/>
          </w:tcPr>
          <w:p w:rsidR="00EA1D26" w:rsidRPr="0059393A" w:rsidRDefault="00EA1D26" w:rsidP="009308CF">
            <w:pPr>
              <w:spacing w:before="120" w:after="120"/>
              <w:jc w:val="center"/>
              <w:rPr>
                <w:rFonts w:ascii="Arial" w:eastAsia="MS Mincho" w:hAnsi="Arial"/>
                <w:sz w:val="20"/>
              </w:rPr>
            </w:pPr>
            <w:r>
              <w:rPr>
                <w:rFonts w:ascii="Arial" w:eastAsia="MS Mincho" w:hAnsi="Arial"/>
                <w:sz w:val="20"/>
              </w:rPr>
              <w:t>Summer 2026</w:t>
            </w:r>
          </w:p>
        </w:tc>
      </w:tr>
    </w:tbl>
    <w:p w:rsidR="00EA1D26" w:rsidRPr="0059393A" w:rsidRDefault="00EA1D26" w:rsidP="00EA1D26">
      <w:pPr>
        <w:spacing w:before="120" w:after="120"/>
        <w:rPr>
          <w:rFonts w:ascii="Arial" w:eastAsia="MS Mincho" w:hAnsi="Arial"/>
          <w:sz w:val="20"/>
        </w:rPr>
      </w:pPr>
    </w:p>
    <w:p w:rsidR="00EA1D26" w:rsidRPr="00163322" w:rsidRDefault="00EA1D26" w:rsidP="00EA1D26">
      <w:pPr>
        <w:tabs>
          <w:tab w:val="left" w:pos="2100"/>
        </w:tabs>
        <w:jc w:val="center"/>
        <w:rPr>
          <w:b/>
          <w:i/>
        </w:rPr>
      </w:pPr>
      <w:r w:rsidRPr="0059393A">
        <w:rPr>
          <w:b/>
          <w:i/>
        </w:rPr>
        <w:t xml:space="preserve">A Voluntary Aided School in the Trusteeship of St. Michael’s Catholic School Trustee, a Member of </w:t>
      </w:r>
      <w:r w:rsidRPr="00163322">
        <w:rPr>
          <w:b/>
          <w:i/>
        </w:rPr>
        <w:t>the Loreto Education Trust.  Founded by the Sisters of the Poor Child Jesus</w:t>
      </w:r>
    </w:p>
    <w:p w:rsidR="005B13AF" w:rsidRDefault="005B13AF">
      <w:pPr>
        <w:rPr>
          <w:b/>
          <w:sz w:val="32"/>
          <w:szCs w:val="32"/>
        </w:rPr>
      </w:pPr>
    </w:p>
    <w:p w:rsidR="00EA1D26" w:rsidRDefault="00EA1D26">
      <w:pPr>
        <w:rPr>
          <w:i/>
          <w:sz w:val="24"/>
          <w:szCs w:val="24"/>
        </w:rPr>
      </w:pPr>
      <w:bookmarkStart w:id="0" w:name="_heading=h.gjdgxs" w:colFirst="0" w:colLast="0"/>
      <w:bookmarkEnd w:id="0"/>
      <w:r>
        <w:rPr>
          <w:i/>
          <w:sz w:val="24"/>
          <w:szCs w:val="24"/>
        </w:rPr>
        <w:br w:type="page"/>
      </w:r>
    </w:p>
    <w:p w:rsidR="005B13AF" w:rsidRPr="00EA1D26" w:rsidRDefault="00AF7091">
      <w:pPr>
        <w:rPr>
          <w:sz w:val="28"/>
          <w:szCs w:val="28"/>
        </w:rPr>
      </w:pPr>
      <w:r w:rsidRPr="00EA1D26">
        <w:rPr>
          <w:sz w:val="28"/>
          <w:szCs w:val="28"/>
        </w:rPr>
        <w:t xml:space="preserve">The Governing Body of St Michael’s Catholic Grammar School </w:t>
      </w:r>
      <w:proofErr w:type="gramStart"/>
      <w:r w:rsidRPr="00EA1D26">
        <w:rPr>
          <w:sz w:val="28"/>
          <w:szCs w:val="28"/>
        </w:rPr>
        <w:t>is charged</w:t>
      </w:r>
      <w:proofErr w:type="gramEnd"/>
      <w:r w:rsidRPr="00EA1D26">
        <w:rPr>
          <w:sz w:val="28"/>
          <w:szCs w:val="28"/>
        </w:rPr>
        <w:t xml:space="preserve"> with the duty to set the framework of the school's behaviour policy by providing a written statement of general principles relating to behaviour and discipline, taking into account the needs of all staff and students. The purpose of this statement is to give guidance to the </w:t>
      </w:r>
      <w:proofErr w:type="spellStart"/>
      <w:r w:rsidRPr="00EA1D26">
        <w:rPr>
          <w:sz w:val="28"/>
          <w:szCs w:val="28"/>
        </w:rPr>
        <w:t>Headteacher</w:t>
      </w:r>
      <w:proofErr w:type="spellEnd"/>
      <w:r w:rsidRPr="00EA1D26">
        <w:rPr>
          <w:sz w:val="28"/>
          <w:szCs w:val="28"/>
        </w:rPr>
        <w:t xml:space="preserve"> in drawing up the behaviour and discipline policy by stating the </w:t>
      </w:r>
      <w:proofErr w:type="gramStart"/>
      <w:r w:rsidRPr="00EA1D26">
        <w:rPr>
          <w:sz w:val="28"/>
          <w:szCs w:val="28"/>
        </w:rPr>
        <w:t>principles which</w:t>
      </w:r>
      <w:proofErr w:type="gramEnd"/>
      <w:r w:rsidRPr="00EA1D26">
        <w:rPr>
          <w:sz w:val="28"/>
          <w:szCs w:val="28"/>
        </w:rPr>
        <w:t xml:space="preserve"> the governors expect to be followed. The policy aims to underpin the governors’ duty of care to students and employees; promote </w:t>
      </w:r>
      <w:proofErr w:type="gramStart"/>
      <w:r w:rsidRPr="00EA1D26">
        <w:rPr>
          <w:sz w:val="28"/>
          <w:szCs w:val="28"/>
        </w:rPr>
        <w:t>teaching and learning</w:t>
      </w:r>
      <w:proofErr w:type="gramEnd"/>
      <w:r w:rsidRPr="00EA1D26">
        <w:rPr>
          <w:sz w:val="28"/>
          <w:szCs w:val="28"/>
        </w:rPr>
        <w:t xml:space="preserve"> and high standards o</w:t>
      </w:r>
      <w:bookmarkStart w:id="1" w:name="_GoBack"/>
      <w:bookmarkEnd w:id="1"/>
      <w:r w:rsidRPr="00EA1D26">
        <w:rPr>
          <w:sz w:val="28"/>
          <w:szCs w:val="28"/>
        </w:rPr>
        <w:t xml:space="preserve">f attainment and preserve the reputation of the school. The statement is available upon request from the school and </w:t>
      </w:r>
      <w:proofErr w:type="gramStart"/>
      <w:r w:rsidRPr="00EA1D26">
        <w:rPr>
          <w:sz w:val="28"/>
          <w:szCs w:val="28"/>
        </w:rPr>
        <w:t>can be found</w:t>
      </w:r>
      <w:proofErr w:type="gramEnd"/>
      <w:r w:rsidRPr="00EA1D26">
        <w:rPr>
          <w:sz w:val="28"/>
          <w:szCs w:val="28"/>
        </w:rPr>
        <w:t xml:space="preserve"> on the school’s web site.</w:t>
      </w:r>
    </w:p>
    <w:p w:rsidR="005B13AF" w:rsidRPr="00EA1D26" w:rsidRDefault="00AF7091">
      <w:pPr>
        <w:rPr>
          <w:b/>
          <w:sz w:val="28"/>
          <w:szCs w:val="28"/>
        </w:rPr>
      </w:pPr>
      <w:r w:rsidRPr="00EA1D26">
        <w:rPr>
          <w:b/>
          <w:sz w:val="28"/>
          <w:szCs w:val="28"/>
        </w:rPr>
        <w:t>Principles</w:t>
      </w:r>
    </w:p>
    <w:p w:rsidR="005B13AF" w:rsidRPr="00EA1D26" w:rsidRDefault="00AF7091">
      <w:pPr>
        <w:numPr>
          <w:ilvl w:val="0"/>
          <w:numId w:val="1"/>
        </w:numPr>
        <w:pBdr>
          <w:top w:val="nil"/>
          <w:left w:val="nil"/>
          <w:bottom w:val="nil"/>
          <w:right w:val="nil"/>
          <w:between w:val="nil"/>
        </w:pBdr>
        <w:spacing w:after="0"/>
        <w:rPr>
          <w:sz w:val="28"/>
          <w:szCs w:val="28"/>
        </w:rPr>
      </w:pPr>
      <w:r w:rsidRPr="00EA1D26">
        <w:rPr>
          <w:sz w:val="28"/>
          <w:szCs w:val="28"/>
        </w:rPr>
        <w:t>Every student understands they have the right to feel safe, valued and respected, and learn free from the disruption of others</w:t>
      </w:r>
    </w:p>
    <w:p w:rsidR="005B13AF" w:rsidRPr="00EA1D26" w:rsidRDefault="00AF7091">
      <w:pPr>
        <w:numPr>
          <w:ilvl w:val="0"/>
          <w:numId w:val="1"/>
        </w:numPr>
        <w:pBdr>
          <w:top w:val="nil"/>
          <w:left w:val="nil"/>
          <w:bottom w:val="nil"/>
          <w:right w:val="nil"/>
          <w:between w:val="nil"/>
        </w:pBdr>
        <w:spacing w:after="0"/>
        <w:rPr>
          <w:sz w:val="28"/>
          <w:szCs w:val="28"/>
        </w:rPr>
      </w:pPr>
      <w:r w:rsidRPr="00EA1D26">
        <w:rPr>
          <w:sz w:val="28"/>
          <w:szCs w:val="28"/>
        </w:rPr>
        <w:t>The governing board also emphasises that violence or threatening behaviour towards adults or students will not be tolerated in any circumstances</w:t>
      </w:r>
    </w:p>
    <w:p w:rsidR="005B13AF" w:rsidRPr="00EA1D26" w:rsidRDefault="00AF7091">
      <w:pPr>
        <w:numPr>
          <w:ilvl w:val="0"/>
          <w:numId w:val="1"/>
        </w:numPr>
        <w:pBdr>
          <w:top w:val="nil"/>
          <w:left w:val="nil"/>
          <w:bottom w:val="nil"/>
          <w:right w:val="nil"/>
          <w:between w:val="nil"/>
        </w:pBdr>
        <w:spacing w:after="0"/>
        <w:rPr>
          <w:sz w:val="28"/>
          <w:szCs w:val="28"/>
        </w:rPr>
      </w:pPr>
      <w:r w:rsidRPr="00EA1D26">
        <w:rPr>
          <w:sz w:val="28"/>
          <w:szCs w:val="28"/>
        </w:rPr>
        <w:t>All students, staff and visitors are free from any form of discrimination</w:t>
      </w:r>
    </w:p>
    <w:p w:rsidR="005B13AF" w:rsidRPr="00EA1D26" w:rsidRDefault="00AF7091">
      <w:pPr>
        <w:numPr>
          <w:ilvl w:val="0"/>
          <w:numId w:val="1"/>
        </w:numPr>
        <w:pBdr>
          <w:top w:val="nil"/>
          <w:left w:val="nil"/>
          <w:bottom w:val="nil"/>
          <w:right w:val="nil"/>
          <w:between w:val="nil"/>
        </w:pBdr>
        <w:spacing w:after="0"/>
        <w:rPr>
          <w:sz w:val="28"/>
          <w:szCs w:val="28"/>
        </w:rPr>
      </w:pPr>
      <w:r w:rsidRPr="00EA1D26">
        <w:rPr>
          <w:sz w:val="28"/>
          <w:szCs w:val="28"/>
        </w:rPr>
        <w:t>Staff and volunteers set an excellent example to students at all times</w:t>
      </w:r>
    </w:p>
    <w:p w:rsidR="005B13AF" w:rsidRPr="00EA1D26" w:rsidRDefault="00AF7091">
      <w:pPr>
        <w:numPr>
          <w:ilvl w:val="0"/>
          <w:numId w:val="1"/>
        </w:numPr>
        <w:pBdr>
          <w:top w:val="nil"/>
          <w:left w:val="nil"/>
          <w:bottom w:val="nil"/>
          <w:right w:val="nil"/>
          <w:between w:val="nil"/>
        </w:pBdr>
        <w:spacing w:after="0"/>
        <w:rPr>
          <w:sz w:val="28"/>
          <w:szCs w:val="28"/>
        </w:rPr>
      </w:pPr>
      <w:r w:rsidRPr="00EA1D26">
        <w:rPr>
          <w:sz w:val="28"/>
          <w:szCs w:val="28"/>
        </w:rPr>
        <w:t>Rewards, sanctions and reasonable force are used consistently by staff, in line with the behaviour policy</w:t>
      </w:r>
    </w:p>
    <w:p w:rsidR="005B13AF" w:rsidRPr="00EA1D26" w:rsidRDefault="00AF7091">
      <w:pPr>
        <w:numPr>
          <w:ilvl w:val="0"/>
          <w:numId w:val="1"/>
        </w:numPr>
        <w:pBdr>
          <w:top w:val="nil"/>
          <w:left w:val="nil"/>
          <w:bottom w:val="nil"/>
          <w:right w:val="nil"/>
          <w:between w:val="nil"/>
        </w:pBdr>
        <w:spacing w:after="0"/>
        <w:rPr>
          <w:sz w:val="28"/>
          <w:szCs w:val="28"/>
        </w:rPr>
      </w:pPr>
      <w:r w:rsidRPr="00EA1D26">
        <w:rPr>
          <w:sz w:val="28"/>
          <w:szCs w:val="28"/>
        </w:rPr>
        <w:t>The behaviour policy is understood by students and staff</w:t>
      </w:r>
    </w:p>
    <w:p w:rsidR="005B13AF" w:rsidRPr="00EA1D26" w:rsidRDefault="00AF7091">
      <w:pPr>
        <w:numPr>
          <w:ilvl w:val="0"/>
          <w:numId w:val="1"/>
        </w:numPr>
        <w:pBdr>
          <w:top w:val="nil"/>
          <w:left w:val="nil"/>
          <w:bottom w:val="nil"/>
          <w:right w:val="nil"/>
          <w:between w:val="nil"/>
        </w:pBdr>
        <w:spacing w:after="0"/>
        <w:rPr>
          <w:sz w:val="28"/>
          <w:szCs w:val="28"/>
        </w:rPr>
      </w:pPr>
      <w:r w:rsidRPr="00EA1D26">
        <w:rPr>
          <w:sz w:val="28"/>
          <w:szCs w:val="28"/>
        </w:rPr>
        <w:t>The school will follow government guidelines when suspending students either permanently or for a fixed-term.</w:t>
      </w:r>
    </w:p>
    <w:p w:rsidR="005B13AF" w:rsidRPr="00EA1D26" w:rsidRDefault="00AF7091">
      <w:pPr>
        <w:numPr>
          <w:ilvl w:val="0"/>
          <w:numId w:val="1"/>
        </w:numPr>
        <w:pBdr>
          <w:top w:val="nil"/>
          <w:left w:val="nil"/>
          <w:bottom w:val="nil"/>
          <w:right w:val="nil"/>
          <w:between w:val="nil"/>
        </w:pBdr>
        <w:spacing w:after="0"/>
        <w:rPr>
          <w:sz w:val="28"/>
          <w:szCs w:val="28"/>
        </w:rPr>
      </w:pPr>
      <w:r w:rsidRPr="00EA1D26">
        <w:rPr>
          <w:sz w:val="28"/>
          <w:szCs w:val="28"/>
        </w:rPr>
        <w:t>Students are helped to take responsibility for their actions, including reflecting on the consequences of their behaviour and to consider actions to make amends in response to poor behaviour</w:t>
      </w:r>
    </w:p>
    <w:p w:rsidR="005B13AF" w:rsidRPr="00EA1D26" w:rsidRDefault="00AF7091">
      <w:pPr>
        <w:numPr>
          <w:ilvl w:val="0"/>
          <w:numId w:val="1"/>
        </w:numPr>
        <w:pBdr>
          <w:top w:val="nil"/>
          <w:left w:val="nil"/>
          <w:bottom w:val="nil"/>
          <w:right w:val="nil"/>
          <w:between w:val="nil"/>
        </w:pBdr>
        <w:spacing w:after="0"/>
        <w:rPr>
          <w:sz w:val="28"/>
          <w:szCs w:val="28"/>
        </w:rPr>
      </w:pPr>
      <w:r w:rsidRPr="00EA1D26">
        <w:rPr>
          <w:sz w:val="28"/>
          <w:szCs w:val="28"/>
        </w:rPr>
        <w:t>Families are involved in behaviour incidents to foster good relationships between the school and students’ home life</w:t>
      </w:r>
    </w:p>
    <w:p w:rsidR="005B13AF" w:rsidRPr="00EA1D26" w:rsidRDefault="00AF7091">
      <w:pPr>
        <w:numPr>
          <w:ilvl w:val="0"/>
          <w:numId w:val="1"/>
        </w:numPr>
        <w:pBdr>
          <w:top w:val="nil"/>
          <w:left w:val="nil"/>
          <w:bottom w:val="nil"/>
          <w:right w:val="nil"/>
          <w:between w:val="nil"/>
        </w:pBdr>
        <w:rPr>
          <w:sz w:val="28"/>
          <w:szCs w:val="28"/>
        </w:rPr>
      </w:pPr>
      <w:r w:rsidRPr="00EA1D26">
        <w:rPr>
          <w:sz w:val="28"/>
          <w:szCs w:val="28"/>
        </w:rPr>
        <w:lastRenderedPageBreak/>
        <w:t xml:space="preserve">The school endeavours to be pro-active in promoting positive behaviour, both in the classroom and in independent learning, through education in tutorials, assemblies and across the entire curriculum. </w:t>
      </w:r>
    </w:p>
    <w:p w:rsidR="005B13AF" w:rsidRPr="00EA1D26" w:rsidRDefault="00AF7091">
      <w:pPr>
        <w:numPr>
          <w:ilvl w:val="0"/>
          <w:numId w:val="1"/>
        </w:numPr>
        <w:pBdr>
          <w:top w:val="nil"/>
          <w:left w:val="nil"/>
          <w:bottom w:val="nil"/>
          <w:right w:val="nil"/>
          <w:between w:val="nil"/>
        </w:pBdr>
        <w:rPr>
          <w:sz w:val="28"/>
          <w:szCs w:val="28"/>
        </w:rPr>
      </w:pPr>
      <w:r w:rsidRPr="00EA1D26">
        <w:rPr>
          <w:sz w:val="28"/>
          <w:szCs w:val="28"/>
        </w:rPr>
        <w:t xml:space="preserve">Students </w:t>
      </w:r>
      <w:proofErr w:type="gramStart"/>
      <w:r w:rsidRPr="00EA1D26">
        <w:rPr>
          <w:sz w:val="28"/>
          <w:szCs w:val="28"/>
        </w:rPr>
        <w:t>are taught</w:t>
      </w:r>
      <w:proofErr w:type="gramEnd"/>
      <w:r w:rsidRPr="00EA1D26">
        <w:rPr>
          <w:sz w:val="28"/>
          <w:szCs w:val="28"/>
        </w:rPr>
        <w:t xml:space="preserve"> how to behave in a safe, respectful and lawful way, now and in their adult life, through the PSHE curriculum.</w:t>
      </w:r>
    </w:p>
    <w:sectPr w:rsidR="005B13AF" w:rsidRPr="00EA1D2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DE9CC366"/>
    <w:lvl w:ilvl="0">
      <w:start w:val="1"/>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b w:val="0"/>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D5E015D"/>
    <w:multiLevelType w:val="multilevel"/>
    <w:tmpl w:val="0298BD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AF"/>
    <w:rsid w:val="005B13AF"/>
    <w:rsid w:val="0062232F"/>
    <w:rsid w:val="00946AF7"/>
    <w:rsid w:val="00A27A4D"/>
    <w:rsid w:val="00AF7091"/>
    <w:rsid w:val="00EA1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1AA7"/>
  <w15:docId w15:val="{AFC12945-CDF6-4512-8EE9-F5181FC0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809A8"/>
    <w:pPr>
      <w:ind w:left="720"/>
      <w:contextualSpacing/>
    </w:pPr>
  </w:style>
  <w:style w:type="table" w:customStyle="1" w:styleId="TableGrid1">
    <w:name w:val="Table Grid1"/>
    <w:basedOn w:val="TableNormal"/>
    <w:next w:val="TableGrid"/>
    <w:uiPriority w:val="39"/>
    <w:rsid w:val="0009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customStyle="1" w:styleId="Section-Level1">
    <w:name w:val="Section - Level 1"/>
    <w:basedOn w:val="Heading2"/>
    <w:link w:val="Section-Level1Char"/>
    <w:qFormat/>
    <w:rsid w:val="00EA1D26"/>
    <w:pPr>
      <w:numPr>
        <w:numId w:val="2"/>
      </w:numPr>
      <w:spacing w:after="120" w:line="276" w:lineRule="auto"/>
    </w:pPr>
    <w:rPr>
      <w:rFonts w:asciiTheme="majorHAnsi" w:eastAsiaTheme="majorEastAsia" w:hAnsiTheme="majorHAnsi" w:cstheme="majorBidi"/>
      <w:bCs/>
      <w:color w:val="5B9BD5" w:themeColor="accent1"/>
      <w:sz w:val="24"/>
      <w:szCs w:val="26"/>
      <w:lang w:eastAsia="en-US"/>
    </w:rPr>
  </w:style>
  <w:style w:type="paragraph" w:customStyle="1" w:styleId="Section-Level2">
    <w:name w:val="Section - Level 2"/>
    <w:basedOn w:val="Normal"/>
    <w:qFormat/>
    <w:rsid w:val="00EA1D26"/>
    <w:pPr>
      <w:numPr>
        <w:ilvl w:val="1"/>
        <w:numId w:val="2"/>
      </w:numPr>
      <w:spacing w:after="120" w:line="276" w:lineRule="auto"/>
    </w:pPr>
    <w:rPr>
      <w:rFonts w:asciiTheme="minorHAnsi" w:eastAsiaTheme="minorHAnsi" w:hAnsiTheme="minorHAnsi" w:cstheme="minorBidi"/>
      <w:lang w:eastAsia="en-US"/>
    </w:rPr>
  </w:style>
  <w:style w:type="character" w:customStyle="1" w:styleId="Section-Level1Char">
    <w:name w:val="Section - Level 1 Char"/>
    <w:basedOn w:val="DefaultParagraphFont"/>
    <w:link w:val="Section-Level1"/>
    <w:rsid w:val="00EA1D26"/>
    <w:rPr>
      <w:rFonts w:asciiTheme="majorHAnsi" w:eastAsiaTheme="majorEastAsia" w:hAnsiTheme="majorHAnsi" w:cstheme="majorBidi"/>
      <w:b/>
      <w:bCs/>
      <w:color w:val="5B9BD5" w:themeColor="accent1"/>
      <w:sz w:val="24"/>
      <w:szCs w:val="26"/>
      <w:lang w:eastAsia="en-US"/>
    </w:rPr>
  </w:style>
  <w:style w:type="paragraph" w:customStyle="1" w:styleId="Section-Level3">
    <w:name w:val="Section - Level 3"/>
    <w:basedOn w:val="Section-Level2"/>
    <w:qFormat/>
    <w:rsid w:val="00EA1D26"/>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7wFg57AyGsCj6BdSwL4V5Wnw==">CgMxLjAyCGguZ2pkZ3hzOAByITFjRXJjOTV4T1NidEhON2l5WFhtOURHbWc2WE0tWlpVWg==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Stimpson</dc:creator>
  <cp:lastModifiedBy>Mr Stimpson</cp:lastModifiedBy>
  <cp:revision>2</cp:revision>
  <dcterms:created xsi:type="dcterms:W3CDTF">2025-04-22T10:25:00Z</dcterms:created>
  <dcterms:modified xsi:type="dcterms:W3CDTF">2025-04-22T10:25:00Z</dcterms:modified>
</cp:coreProperties>
</file>