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1BC7" w14:textId="77777777" w:rsidR="00D6177F" w:rsidRPr="008F285B" w:rsidRDefault="00D6177F" w:rsidP="00D6177F">
      <w:pPr>
        <w:jc w:val="center"/>
        <w:rPr>
          <w:b/>
          <w:sz w:val="28"/>
          <w:szCs w:val="28"/>
        </w:rPr>
      </w:pPr>
      <w:r w:rsidRPr="008F285B">
        <w:rPr>
          <w:b/>
          <w:sz w:val="28"/>
          <w:szCs w:val="28"/>
        </w:rPr>
        <w:t>St Michael’s Catholic Grammar School</w:t>
      </w:r>
      <w:r>
        <w:rPr>
          <w:b/>
          <w:sz w:val="28"/>
          <w:szCs w:val="28"/>
        </w:rPr>
        <w:t xml:space="preserve">        </w:t>
      </w:r>
      <w:r w:rsidR="009756FB" w:rsidRPr="001C2FE7">
        <w:rPr>
          <w:b/>
          <w:sz w:val="28"/>
          <w:szCs w:val="28"/>
        </w:rPr>
        <w:t xml:space="preserve">SEF </w:t>
      </w:r>
      <w:r w:rsidR="005C1399">
        <w:rPr>
          <w:b/>
          <w:sz w:val="28"/>
          <w:szCs w:val="28"/>
        </w:rPr>
        <w:t>18</w:t>
      </w:r>
      <w:r w:rsidR="005C1399" w:rsidRPr="005C1399">
        <w:rPr>
          <w:b/>
          <w:sz w:val="28"/>
          <w:szCs w:val="28"/>
          <w:vertAlign w:val="superscript"/>
        </w:rPr>
        <w:t>th</w:t>
      </w:r>
      <w:r w:rsidR="005C1399">
        <w:rPr>
          <w:b/>
          <w:sz w:val="28"/>
          <w:szCs w:val="28"/>
        </w:rPr>
        <w:t xml:space="preserve"> January</w:t>
      </w:r>
      <w:r w:rsidR="005707E0">
        <w:rPr>
          <w:b/>
          <w:sz w:val="28"/>
          <w:szCs w:val="28"/>
        </w:rPr>
        <w:t xml:space="preserve"> 2021</w:t>
      </w:r>
    </w:p>
    <w:p w14:paraId="2DBC4C3A" w14:textId="77777777" w:rsidR="00D6177F" w:rsidRPr="008F285B" w:rsidRDefault="00D6177F" w:rsidP="00D6177F">
      <w:pPr>
        <w:jc w:val="center"/>
        <w:rPr>
          <w:b/>
          <w:sz w:val="28"/>
          <w:szCs w:val="28"/>
        </w:rPr>
      </w:pPr>
      <w:r w:rsidRPr="008F285B">
        <w:rPr>
          <w:b/>
          <w:sz w:val="28"/>
          <w:szCs w:val="28"/>
        </w:rPr>
        <w:t>Sect</w:t>
      </w:r>
      <w:r w:rsidR="003557EC">
        <w:rPr>
          <w:b/>
          <w:sz w:val="28"/>
          <w:szCs w:val="28"/>
        </w:rPr>
        <w:t>ion 1: The Quality of Education</w:t>
      </w:r>
      <w:r w:rsidRPr="008F285B">
        <w:rPr>
          <w:b/>
          <w:sz w:val="28"/>
          <w:szCs w:val="28"/>
          <w:vertAlign w:val="superscript"/>
        </w:rPr>
        <w:footnoteReference w:id="1"/>
      </w:r>
    </w:p>
    <w:tbl>
      <w:tblPr>
        <w:tblStyle w:val="TableGrid"/>
        <w:tblW w:w="0" w:type="auto"/>
        <w:tblLook w:val="04A0" w:firstRow="1" w:lastRow="0" w:firstColumn="1" w:lastColumn="0" w:noHBand="0" w:noVBand="1"/>
      </w:tblPr>
      <w:tblGrid>
        <w:gridCol w:w="3256"/>
        <w:gridCol w:w="7200"/>
      </w:tblGrid>
      <w:tr w:rsidR="00D6177F" w:rsidRPr="00E85A79" w14:paraId="7F781454" w14:textId="77777777" w:rsidTr="003557EC">
        <w:tc>
          <w:tcPr>
            <w:tcW w:w="3256" w:type="dxa"/>
            <w:shd w:val="clear" w:color="auto" w:fill="FFFFFF" w:themeFill="background1"/>
          </w:tcPr>
          <w:p w14:paraId="2BC529FC" w14:textId="77777777" w:rsidR="00D6177F" w:rsidRPr="00E85A79" w:rsidRDefault="00A80515" w:rsidP="003557EC">
            <w:pPr>
              <w:rPr>
                <w:rFonts w:cstheme="minorHAnsi"/>
                <w:b/>
                <w:sz w:val="20"/>
                <w:szCs w:val="20"/>
              </w:rPr>
            </w:pPr>
            <w:r w:rsidRPr="00E85A79">
              <w:rPr>
                <w:rFonts w:cstheme="minorHAnsi"/>
                <w:b/>
                <w:sz w:val="20"/>
                <w:szCs w:val="20"/>
              </w:rPr>
              <w:t>THE QUALITY OF EDUCATION</w:t>
            </w:r>
          </w:p>
        </w:tc>
        <w:tc>
          <w:tcPr>
            <w:tcW w:w="7200" w:type="dxa"/>
          </w:tcPr>
          <w:p w14:paraId="45E86504" w14:textId="77777777" w:rsidR="00F268CD" w:rsidRPr="00E85A79" w:rsidRDefault="00A80515" w:rsidP="00A80515">
            <w:pPr>
              <w:rPr>
                <w:rFonts w:cstheme="minorHAnsi"/>
                <w:b/>
                <w:sz w:val="20"/>
                <w:szCs w:val="20"/>
              </w:rPr>
            </w:pPr>
            <w:r w:rsidRPr="00E85A79">
              <w:rPr>
                <w:rFonts w:cstheme="minorHAnsi"/>
                <w:b/>
                <w:sz w:val="20"/>
                <w:szCs w:val="20"/>
              </w:rPr>
              <w:t>OUTSTANDING</w:t>
            </w:r>
          </w:p>
        </w:tc>
      </w:tr>
      <w:tr w:rsidR="00A80515" w:rsidRPr="008F285B" w14:paraId="6EE9DE03" w14:textId="77777777" w:rsidTr="003557EC">
        <w:tc>
          <w:tcPr>
            <w:tcW w:w="3256" w:type="dxa"/>
            <w:shd w:val="clear" w:color="auto" w:fill="FFFFFF" w:themeFill="background1"/>
          </w:tcPr>
          <w:p w14:paraId="3CB0DE77" w14:textId="77777777" w:rsidR="00A80515" w:rsidRPr="008F285B" w:rsidRDefault="00A80515" w:rsidP="00A80515">
            <w:pPr>
              <w:rPr>
                <w:rFonts w:cstheme="minorHAnsi"/>
                <w:sz w:val="20"/>
                <w:szCs w:val="20"/>
              </w:rPr>
            </w:pPr>
            <w:r w:rsidRPr="008F285B">
              <w:rPr>
                <w:rFonts w:cstheme="minorHAnsi"/>
                <w:sz w:val="20"/>
                <w:szCs w:val="20"/>
              </w:rPr>
              <w:t xml:space="preserve">1.1 </w:t>
            </w:r>
            <w:r w:rsidRPr="003557EC">
              <w:rPr>
                <w:rFonts w:cstheme="minorHAnsi"/>
                <w:sz w:val="20"/>
                <w:szCs w:val="20"/>
              </w:rPr>
              <w:t>The school’s curriculum intent and implementation are embedded securely</w:t>
            </w:r>
            <w:r>
              <w:rPr>
                <w:rFonts w:cstheme="minorHAnsi"/>
                <w:sz w:val="20"/>
                <w:szCs w:val="20"/>
              </w:rPr>
              <w:t xml:space="preserve"> </w:t>
            </w:r>
            <w:r w:rsidRPr="003557EC">
              <w:rPr>
                <w:rFonts w:cstheme="minorHAnsi"/>
                <w:sz w:val="20"/>
                <w:szCs w:val="20"/>
              </w:rPr>
              <w:t>and consistently across the school. It is evident from what teachers do that</w:t>
            </w:r>
            <w:r>
              <w:rPr>
                <w:rFonts w:cstheme="minorHAnsi"/>
                <w:sz w:val="20"/>
                <w:szCs w:val="20"/>
              </w:rPr>
              <w:t xml:space="preserve"> </w:t>
            </w:r>
            <w:r w:rsidRPr="003557EC">
              <w:rPr>
                <w:rFonts w:cstheme="minorHAnsi"/>
                <w:sz w:val="20"/>
                <w:szCs w:val="20"/>
              </w:rPr>
              <w:t>they have a firm and common understanding of the school’s curriculum</w:t>
            </w:r>
            <w:r>
              <w:rPr>
                <w:rFonts w:cstheme="minorHAnsi"/>
                <w:sz w:val="20"/>
                <w:szCs w:val="20"/>
              </w:rPr>
              <w:t xml:space="preserve"> </w:t>
            </w:r>
            <w:r w:rsidRPr="003557EC">
              <w:rPr>
                <w:rFonts w:cstheme="minorHAnsi"/>
                <w:sz w:val="20"/>
                <w:szCs w:val="20"/>
              </w:rPr>
              <w:t>intent and what it means for their practice. Across all parts of the school,</w:t>
            </w:r>
            <w:r>
              <w:rPr>
                <w:rFonts w:cstheme="minorHAnsi"/>
                <w:sz w:val="20"/>
                <w:szCs w:val="20"/>
              </w:rPr>
              <w:t xml:space="preserve"> </w:t>
            </w:r>
            <w:r w:rsidRPr="003557EC">
              <w:rPr>
                <w:rFonts w:cstheme="minorHAnsi"/>
                <w:sz w:val="20"/>
                <w:szCs w:val="20"/>
              </w:rPr>
              <w:t>series of lessons contribute well to delivering the curriculum intent.</w:t>
            </w:r>
          </w:p>
        </w:tc>
        <w:tc>
          <w:tcPr>
            <w:tcW w:w="7200" w:type="dxa"/>
          </w:tcPr>
          <w:p w14:paraId="6853501F" w14:textId="77777777" w:rsidR="004C1DF2" w:rsidRPr="001C2FE7" w:rsidRDefault="00EA1516" w:rsidP="00887145">
            <w:pPr>
              <w:pStyle w:val="ListParagraph"/>
              <w:numPr>
                <w:ilvl w:val="0"/>
                <w:numId w:val="12"/>
              </w:numPr>
              <w:rPr>
                <w:rFonts w:cstheme="minorHAnsi"/>
                <w:sz w:val="20"/>
                <w:szCs w:val="20"/>
              </w:rPr>
            </w:pPr>
            <w:r w:rsidRPr="001C2FE7">
              <w:rPr>
                <w:rFonts w:cstheme="minorHAnsi"/>
                <w:sz w:val="20"/>
                <w:szCs w:val="20"/>
              </w:rPr>
              <w:t>Mission Statement used to steer direction of school (Review in 2019, shared in assemblies and staff meetings, 2019</w:t>
            </w:r>
            <w:r w:rsidR="00866FCA" w:rsidRPr="001C2FE7">
              <w:rPr>
                <w:rFonts w:cstheme="minorHAnsi"/>
                <w:sz w:val="20"/>
                <w:szCs w:val="20"/>
              </w:rPr>
              <w:t>+2020</w:t>
            </w:r>
            <w:r w:rsidRPr="001C2FE7">
              <w:rPr>
                <w:rFonts w:cstheme="minorHAnsi"/>
                <w:sz w:val="20"/>
                <w:szCs w:val="20"/>
              </w:rPr>
              <w:t>).</w:t>
            </w:r>
            <w:r w:rsidR="002F6011">
              <w:rPr>
                <w:rFonts w:cstheme="minorHAnsi"/>
                <w:sz w:val="20"/>
                <w:szCs w:val="20"/>
              </w:rPr>
              <w:t xml:space="preserve">  </w:t>
            </w:r>
            <w:r w:rsidR="002F6011" w:rsidRPr="002F6011">
              <w:rPr>
                <w:rFonts w:cstheme="minorHAnsi"/>
                <w:color w:val="FF0000"/>
                <w:sz w:val="20"/>
                <w:szCs w:val="20"/>
              </w:rPr>
              <w:t>Curriculum Vision of “Academic Curiosity” shared in Sep 2022 and on website</w:t>
            </w:r>
          </w:p>
          <w:p w14:paraId="5F35ADBF" w14:textId="77777777" w:rsidR="00EA1516" w:rsidRDefault="00EA1516" w:rsidP="00E90E23">
            <w:pPr>
              <w:pStyle w:val="ListParagraph"/>
              <w:numPr>
                <w:ilvl w:val="0"/>
                <w:numId w:val="12"/>
              </w:numPr>
              <w:rPr>
                <w:rFonts w:cstheme="minorHAnsi"/>
                <w:sz w:val="20"/>
                <w:szCs w:val="20"/>
              </w:rPr>
            </w:pPr>
            <w:r w:rsidRPr="001C2FE7">
              <w:rPr>
                <w:rFonts w:cstheme="minorHAnsi"/>
                <w:sz w:val="20"/>
                <w:szCs w:val="20"/>
              </w:rPr>
              <w:t xml:space="preserve">Focus upon using gifts and maximising opportunities to enable a better future society </w:t>
            </w:r>
            <w:r w:rsidR="00A15CDE" w:rsidRPr="001C2FE7">
              <w:rPr>
                <w:rFonts w:cstheme="minorHAnsi"/>
                <w:sz w:val="20"/>
                <w:szCs w:val="20"/>
              </w:rPr>
              <w:t xml:space="preserve">- </w:t>
            </w:r>
            <w:r w:rsidRPr="001C2FE7">
              <w:rPr>
                <w:rFonts w:cstheme="minorHAnsi"/>
                <w:sz w:val="20"/>
                <w:szCs w:val="20"/>
              </w:rPr>
              <w:t xml:space="preserve">shared in meetings with parents </w:t>
            </w:r>
            <w:r w:rsidR="00817434" w:rsidRPr="001C2FE7">
              <w:rPr>
                <w:rFonts w:cstheme="minorHAnsi"/>
                <w:sz w:val="20"/>
                <w:szCs w:val="20"/>
              </w:rPr>
              <w:t xml:space="preserve">(e.g. Y7 Pastoral, Oct) </w:t>
            </w:r>
            <w:r w:rsidRPr="001C2FE7">
              <w:rPr>
                <w:rFonts w:cstheme="minorHAnsi"/>
                <w:sz w:val="20"/>
                <w:szCs w:val="20"/>
              </w:rPr>
              <w:t>and assemblies</w:t>
            </w:r>
            <w:r w:rsidR="0021033C">
              <w:rPr>
                <w:rFonts w:cstheme="minorHAnsi"/>
                <w:sz w:val="20"/>
                <w:szCs w:val="20"/>
              </w:rPr>
              <w:t xml:space="preserve"> (</w:t>
            </w:r>
            <w:proofErr w:type="spellStart"/>
            <w:r w:rsidR="0021033C">
              <w:rPr>
                <w:rFonts w:cstheme="minorHAnsi"/>
                <w:sz w:val="20"/>
                <w:szCs w:val="20"/>
              </w:rPr>
              <w:t>MWard</w:t>
            </w:r>
            <w:proofErr w:type="spellEnd"/>
            <w:r w:rsidR="0021033C">
              <w:rPr>
                <w:rFonts w:cstheme="minorHAnsi"/>
                <w:sz w:val="20"/>
                <w:szCs w:val="20"/>
              </w:rPr>
              <w:t>, Sep20; Virtues, Oct20)</w:t>
            </w:r>
            <w:r w:rsidRPr="001C2FE7">
              <w:rPr>
                <w:rFonts w:cstheme="minorHAnsi"/>
                <w:sz w:val="20"/>
                <w:szCs w:val="20"/>
              </w:rPr>
              <w:t>.</w:t>
            </w:r>
            <w:r w:rsidR="00A15CDE" w:rsidRPr="001C2FE7">
              <w:rPr>
                <w:rFonts w:cstheme="minorHAnsi"/>
                <w:sz w:val="20"/>
                <w:szCs w:val="20"/>
              </w:rPr>
              <w:t xml:space="preserve"> Example</w:t>
            </w:r>
            <w:r w:rsidR="00817434" w:rsidRPr="001C2FE7">
              <w:rPr>
                <w:rFonts w:cstheme="minorHAnsi"/>
                <w:sz w:val="20"/>
                <w:szCs w:val="20"/>
              </w:rPr>
              <w:t>s of past students doing this (Case Study KSL</w:t>
            </w:r>
            <w:r w:rsidR="00866FCA" w:rsidRPr="001C2FE7">
              <w:rPr>
                <w:rFonts w:cstheme="minorHAnsi"/>
                <w:sz w:val="20"/>
                <w:szCs w:val="20"/>
              </w:rPr>
              <w:t>, +others</w:t>
            </w:r>
            <w:r w:rsidR="00817434" w:rsidRPr="001C2FE7">
              <w:rPr>
                <w:rFonts w:cstheme="minorHAnsi"/>
                <w:sz w:val="20"/>
                <w:szCs w:val="20"/>
              </w:rPr>
              <w:t>).</w:t>
            </w:r>
          </w:p>
          <w:p w14:paraId="29575539" w14:textId="77777777" w:rsidR="0021033C" w:rsidRPr="001C2FE7" w:rsidRDefault="0021033C" w:rsidP="00E90E23">
            <w:pPr>
              <w:pStyle w:val="ListParagraph"/>
              <w:numPr>
                <w:ilvl w:val="0"/>
                <w:numId w:val="12"/>
              </w:numPr>
              <w:rPr>
                <w:rFonts w:cstheme="minorHAnsi"/>
                <w:sz w:val="20"/>
                <w:szCs w:val="20"/>
              </w:rPr>
            </w:pPr>
            <w:r>
              <w:rPr>
                <w:rFonts w:cstheme="minorHAnsi"/>
                <w:sz w:val="20"/>
                <w:szCs w:val="20"/>
              </w:rPr>
              <w:t>Using the BLM</w:t>
            </w:r>
            <w:r w:rsidR="002F6011">
              <w:rPr>
                <w:rFonts w:cstheme="minorHAnsi"/>
                <w:sz w:val="20"/>
                <w:szCs w:val="20"/>
              </w:rPr>
              <w:t xml:space="preserve"> and </w:t>
            </w:r>
            <w:r w:rsidR="002F6011" w:rsidRPr="002F6011">
              <w:rPr>
                <w:rFonts w:cstheme="minorHAnsi"/>
                <w:b/>
                <w:sz w:val="20"/>
                <w:szCs w:val="20"/>
              </w:rPr>
              <w:t>Sexism</w:t>
            </w:r>
            <w:r w:rsidRPr="002F6011">
              <w:rPr>
                <w:rFonts w:cstheme="minorHAnsi"/>
                <w:b/>
                <w:sz w:val="20"/>
                <w:szCs w:val="20"/>
              </w:rPr>
              <w:t xml:space="preserve"> Agenda</w:t>
            </w:r>
            <w:r w:rsidR="002F6011" w:rsidRPr="002F6011">
              <w:rPr>
                <w:rFonts w:cstheme="minorHAnsi"/>
                <w:b/>
                <w:sz w:val="20"/>
                <w:szCs w:val="20"/>
              </w:rPr>
              <w:t>s</w:t>
            </w:r>
            <w:r>
              <w:rPr>
                <w:rFonts w:cstheme="minorHAnsi"/>
                <w:sz w:val="20"/>
                <w:szCs w:val="20"/>
              </w:rPr>
              <w:t xml:space="preserve"> to promote equality and vision for school of a</w:t>
            </w:r>
            <w:r w:rsidR="002F6011">
              <w:rPr>
                <w:rFonts w:cstheme="minorHAnsi"/>
                <w:sz w:val="20"/>
                <w:szCs w:val="20"/>
              </w:rPr>
              <w:t xml:space="preserve"> more harmonious future society, </w:t>
            </w:r>
            <w:r w:rsidR="002F6011" w:rsidRPr="002F6011">
              <w:rPr>
                <w:rFonts w:cstheme="minorHAnsi"/>
                <w:color w:val="FF0000"/>
                <w:sz w:val="20"/>
                <w:szCs w:val="20"/>
              </w:rPr>
              <w:t>Gov Meeting Spring 2021, Depts Summer 2021.</w:t>
            </w:r>
            <w:r w:rsidR="002F6011">
              <w:rPr>
                <w:rFonts w:cstheme="minorHAnsi"/>
                <w:color w:val="FF0000"/>
                <w:sz w:val="20"/>
                <w:szCs w:val="20"/>
              </w:rPr>
              <w:t xml:space="preserve">  Sexism Agenda: Review Tutorial Programme, EL lessons and other provision (Autumn 2021).</w:t>
            </w:r>
          </w:p>
          <w:p w14:paraId="166D4792" w14:textId="77777777" w:rsidR="00E90E23" w:rsidRPr="001C2FE7" w:rsidRDefault="00E90E23" w:rsidP="00E90E23">
            <w:pPr>
              <w:pStyle w:val="ListParagraph"/>
              <w:numPr>
                <w:ilvl w:val="0"/>
                <w:numId w:val="12"/>
              </w:numPr>
              <w:rPr>
                <w:rFonts w:cstheme="minorHAnsi"/>
                <w:sz w:val="20"/>
                <w:szCs w:val="20"/>
              </w:rPr>
            </w:pPr>
            <w:r w:rsidRPr="001C2FE7">
              <w:rPr>
                <w:rFonts w:cstheme="minorHAnsi"/>
                <w:sz w:val="20"/>
                <w:szCs w:val="20"/>
              </w:rPr>
              <w:t>Curr</w:t>
            </w:r>
            <w:r w:rsidR="00817434" w:rsidRPr="001C2FE7">
              <w:rPr>
                <w:rFonts w:cstheme="minorHAnsi"/>
                <w:sz w:val="20"/>
                <w:szCs w:val="20"/>
              </w:rPr>
              <w:t xml:space="preserve">iculum provides </w:t>
            </w:r>
            <w:r w:rsidRPr="001C2FE7">
              <w:rPr>
                <w:rFonts w:cstheme="minorHAnsi"/>
                <w:sz w:val="20"/>
                <w:szCs w:val="20"/>
              </w:rPr>
              <w:t>academic and creative a</w:t>
            </w:r>
            <w:r w:rsidR="00A15CDE" w:rsidRPr="001C2FE7">
              <w:rPr>
                <w:rFonts w:cstheme="minorHAnsi"/>
                <w:sz w:val="20"/>
                <w:szCs w:val="20"/>
              </w:rPr>
              <w:t xml:space="preserve">t GCSE and A Level.  Significant </w:t>
            </w:r>
            <w:r w:rsidRPr="001C2FE7">
              <w:rPr>
                <w:rFonts w:cstheme="minorHAnsi"/>
                <w:sz w:val="20"/>
                <w:szCs w:val="20"/>
              </w:rPr>
              <w:t>choice and small class sizes enable a pers</w:t>
            </w:r>
            <w:r w:rsidR="001A506C" w:rsidRPr="001C2FE7">
              <w:rPr>
                <w:rFonts w:cstheme="minorHAnsi"/>
                <w:sz w:val="20"/>
                <w:szCs w:val="20"/>
              </w:rPr>
              <w:t>onalised curriculum and</w:t>
            </w:r>
            <w:r w:rsidRPr="001C2FE7">
              <w:rPr>
                <w:rFonts w:cstheme="minorHAnsi"/>
                <w:sz w:val="20"/>
                <w:szCs w:val="20"/>
              </w:rPr>
              <w:t xml:space="preserve"> outstanding outcomes.</w:t>
            </w:r>
          </w:p>
          <w:p w14:paraId="795F7A09" w14:textId="77777777" w:rsidR="00E90E23" w:rsidRPr="001C2FE7" w:rsidRDefault="00E90E23" w:rsidP="00E90E23">
            <w:pPr>
              <w:pStyle w:val="ListParagraph"/>
              <w:numPr>
                <w:ilvl w:val="0"/>
                <w:numId w:val="12"/>
              </w:numPr>
              <w:rPr>
                <w:rFonts w:cstheme="minorHAnsi"/>
                <w:sz w:val="20"/>
                <w:szCs w:val="20"/>
              </w:rPr>
            </w:pPr>
            <w:r w:rsidRPr="001C2FE7">
              <w:rPr>
                <w:rFonts w:cstheme="minorHAnsi"/>
                <w:sz w:val="20"/>
                <w:szCs w:val="20"/>
              </w:rPr>
              <w:t>The Pastoral curriculum enhances the student experience and is responsive to world events and delive</w:t>
            </w:r>
            <w:r w:rsidR="00817434" w:rsidRPr="001C2FE7">
              <w:rPr>
                <w:rFonts w:cstheme="minorHAnsi"/>
                <w:sz w:val="20"/>
                <w:szCs w:val="20"/>
              </w:rPr>
              <w:t>rs key ideas in a timely manner (e.g. Election, Dec 2019; KS3 Current Affairs</w:t>
            </w:r>
            <w:r w:rsidR="002F6011">
              <w:rPr>
                <w:rFonts w:cstheme="minorHAnsi"/>
                <w:sz w:val="20"/>
                <w:szCs w:val="20"/>
              </w:rPr>
              <w:t xml:space="preserve">; World Book Day; </w:t>
            </w:r>
            <w:proofErr w:type="spellStart"/>
            <w:r w:rsidR="002F6011">
              <w:rPr>
                <w:rFonts w:cstheme="minorHAnsi"/>
                <w:sz w:val="20"/>
                <w:szCs w:val="20"/>
              </w:rPr>
              <w:t>BLM+Black</w:t>
            </w:r>
            <w:proofErr w:type="spellEnd"/>
            <w:r w:rsidR="002F6011">
              <w:rPr>
                <w:rFonts w:cstheme="minorHAnsi"/>
                <w:sz w:val="20"/>
                <w:szCs w:val="20"/>
              </w:rPr>
              <w:t xml:space="preserve"> History Sep/Oct</w:t>
            </w:r>
            <w:r w:rsidR="00817434" w:rsidRPr="001C2FE7">
              <w:rPr>
                <w:rFonts w:cstheme="minorHAnsi"/>
                <w:sz w:val="20"/>
                <w:szCs w:val="20"/>
              </w:rPr>
              <w:t>).</w:t>
            </w:r>
          </w:p>
          <w:p w14:paraId="5ED9AED8" w14:textId="77777777" w:rsidR="001C2FE7" w:rsidRPr="001C2FE7" w:rsidRDefault="001C2FE7" w:rsidP="00E90E23">
            <w:pPr>
              <w:pStyle w:val="ListParagraph"/>
              <w:numPr>
                <w:ilvl w:val="0"/>
                <w:numId w:val="12"/>
              </w:numPr>
              <w:rPr>
                <w:rFonts w:cstheme="minorHAnsi"/>
                <w:sz w:val="20"/>
                <w:szCs w:val="20"/>
              </w:rPr>
            </w:pPr>
            <w:r w:rsidRPr="001C2FE7">
              <w:rPr>
                <w:rFonts w:cstheme="minorHAnsi"/>
                <w:sz w:val="20"/>
                <w:szCs w:val="20"/>
              </w:rPr>
              <w:t xml:space="preserve">Recovery Curriculum incorporated into subject areas and Tutorial Programme (HDT HODs Meetings </w:t>
            </w:r>
            <w:r w:rsidR="002F6011">
              <w:rPr>
                <w:rFonts w:cstheme="minorHAnsi"/>
                <w:sz w:val="20"/>
                <w:szCs w:val="20"/>
              </w:rPr>
              <w:t xml:space="preserve">from </w:t>
            </w:r>
            <w:r w:rsidRPr="001C2FE7">
              <w:rPr>
                <w:rFonts w:cstheme="minorHAnsi"/>
                <w:sz w:val="20"/>
                <w:szCs w:val="20"/>
              </w:rPr>
              <w:t>Sep20, RW)</w:t>
            </w:r>
          </w:p>
          <w:p w14:paraId="60156CCF" w14:textId="77777777" w:rsidR="00A80515" w:rsidRPr="001C2FE7" w:rsidRDefault="00E90E23" w:rsidP="00A15CDE">
            <w:pPr>
              <w:pStyle w:val="ListParagraph"/>
              <w:numPr>
                <w:ilvl w:val="0"/>
                <w:numId w:val="12"/>
              </w:numPr>
              <w:rPr>
                <w:rFonts w:cstheme="minorHAnsi"/>
                <w:sz w:val="20"/>
                <w:szCs w:val="20"/>
              </w:rPr>
            </w:pPr>
            <w:r w:rsidRPr="001C2FE7">
              <w:rPr>
                <w:rFonts w:cstheme="minorHAnsi"/>
                <w:sz w:val="20"/>
                <w:szCs w:val="20"/>
              </w:rPr>
              <w:t>A Levels only in Sixth Form – responds to students’ de</w:t>
            </w:r>
            <w:r w:rsidR="00866FCA" w:rsidRPr="001C2FE7">
              <w:rPr>
                <w:rFonts w:cstheme="minorHAnsi"/>
                <w:sz w:val="20"/>
                <w:szCs w:val="20"/>
              </w:rPr>
              <w:t>mands (BR, Feb20)</w:t>
            </w:r>
          </w:p>
          <w:p w14:paraId="30FC20F5" w14:textId="77777777" w:rsidR="00887145" w:rsidRPr="001C2FE7" w:rsidRDefault="00887145" w:rsidP="00887145">
            <w:pPr>
              <w:pStyle w:val="ListParagraph"/>
              <w:numPr>
                <w:ilvl w:val="0"/>
                <w:numId w:val="12"/>
              </w:numPr>
              <w:rPr>
                <w:rFonts w:cstheme="minorHAnsi"/>
                <w:b/>
                <w:sz w:val="20"/>
                <w:szCs w:val="20"/>
                <w:u w:val="single"/>
              </w:rPr>
            </w:pPr>
            <w:r w:rsidRPr="001C2FE7">
              <w:rPr>
                <w:rFonts w:cstheme="minorHAnsi"/>
                <w:b/>
                <w:sz w:val="20"/>
                <w:szCs w:val="20"/>
                <w:u w:val="single"/>
              </w:rPr>
              <w:t xml:space="preserve">ACTION: </w:t>
            </w:r>
            <w:r w:rsidR="00866FCA" w:rsidRPr="001C2FE7">
              <w:rPr>
                <w:rFonts w:cstheme="minorHAnsi"/>
                <w:b/>
                <w:sz w:val="20"/>
                <w:szCs w:val="20"/>
                <w:u w:val="single"/>
              </w:rPr>
              <w:t>Continue</w:t>
            </w:r>
            <w:r w:rsidRPr="001C2FE7">
              <w:rPr>
                <w:rFonts w:cstheme="minorHAnsi"/>
                <w:b/>
                <w:sz w:val="20"/>
                <w:szCs w:val="20"/>
                <w:u w:val="single"/>
              </w:rPr>
              <w:t xml:space="preserve"> to incorporate Mary Ward and LET into shared vision.</w:t>
            </w:r>
          </w:p>
          <w:p w14:paraId="53893616" w14:textId="77777777" w:rsidR="001C2FE7" w:rsidRDefault="00C64BF5" w:rsidP="00887145">
            <w:pPr>
              <w:pStyle w:val="ListParagraph"/>
              <w:numPr>
                <w:ilvl w:val="0"/>
                <w:numId w:val="12"/>
              </w:numPr>
              <w:rPr>
                <w:rFonts w:cstheme="minorHAnsi"/>
                <w:b/>
                <w:sz w:val="20"/>
                <w:szCs w:val="20"/>
                <w:u w:val="single"/>
              </w:rPr>
            </w:pPr>
            <w:r>
              <w:rPr>
                <w:rFonts w:cstheme="minorHAnsi"/>
                <w:b/>
                <w:sz w:val="20"/>
                <w:szCs w:val="20"/>
                <w:u w:val="single"/>
              </w:rPr>
              <w:t>ACTION: Continue to i</w:t>
            </w:r>
            <w:r w:rsidR="001C2FE7" w:rsidRPr="001C2FE7">
              <w:rPr>
                <w:rFonts w:cstheme="minorHAnsi"/>
                <w:b/>
                <w:sz w:val="20"/>
                <w:szCs w:val="20"/>
                <w:u w:val="single"/>
              </w:rPr>
              <w:t>mplement Recovery Curriculum</w:t>
            </w:r>
          </w:p>
          <w:p w14:paraId="51ECD716" w14:textId="77777777" w:rsidR="0021033C" w:rsidRPr="001C2FE7" w:rsidRDefault="0021033C" w:rsidP="00887145">
            <w:pPr>
              <w:pStyle w:val="ListParagraph"/>
              <w:numPr>
                <w:ilvl w:val="0"/>
                <w:numId w:val="12"/>
              </w:numPr>
              <w:rPr>
                <w:rFonts w:cstheme="minorHAnsi"/>
                <w:b/>
                <w:sz w:val="20"/>
                <w:szCs w:val="20"/>
                <w:u w:val="single"/>
              </w:rPr>
            </w:pPr>
            <w:r>
              <w:rPr>
                <w:rFonts w:cstheme="minorHAnsi"/>
                <w:b/>
                <w:sz w:val="20"/>
                <w:szCs w:val="20"/>
                <w:u w:val="single"/>
              </w:rPr>
              <w:t>ACTION: Su</w:t>
            </w:r>
            <w:r w:rsidR="002F6011">
              <w:rPr>
                <w:rFonts w:cstheme="minorHAnsi"/>
                <w:b/>
                <w:sz w:val="20"/>
                <w:szCs w:val="20"/>
                <w:u w:val="single"/>
              </w:rPr>
              <w:t xml:space="preserve">pport and promote the BLM </w:t>
            </w:r>
            <w:r w:rsidR="002F6011" w:rsidRPr="002F6011">
              <w:rPr>
                <w:rFonts w:cstheme="minorHAnsi"/>
                <w:b/>
                <w:color w:val="FF0000"/>
                <w:sz w:val="20"/>
                <w:szCs w:val="20"/>
                <w:u w:val="single"/>
              </w:rPr>
              <w:t>and Sexism Agendas</w:t>
            </w:r>
          </w:p>
          <w:p w14:paraId="060452D1" w14:textId="77777777" w:rsidR="00887145" w:rsidRPr="001C2FE7" w:rsidRDefault="00887145" w:rsidP="00887145">
            <w:pPr>
              <w:pStyle w:val="ListParagraph"/>
              <w:ind w:left="360"/>
              <w:rPr>
                <w:rFonts w:cstheme="minorHAnsi"/>
                <w:b/>
                <w:sz w:val="20"/>
                <w:szCs w:val="20"/>
                <w:u w:val="single"/>
              </w:rPr>
            </w:pPr>
          </w:p>
        </w:tc>
      </w:tr>
      <w:tr w:rsidR="003557EC" w:rsidRPr="008F285B" w14:paraId="303C75A7" w14:textId="77777777" w:rsidTr="003557EC">
        <w:tc>
          <w:tcPr>
            <w:tcW w:w="3256" w:type="dxa"/>
            <w:shd w:val="clear" w:color="auto" w:fill="FFFFFF" w:themeFill="background1"/>
          </w:tcPr>
          <w:p w14:paraId="1CF6FAE0" w14:textId="77777777" w:rsidR="003557EC" w:rsidRPr="008F285B" w:rsidRDefault="003557EC" w:rsidP="003557EC">
            <w:pPr>
              <w:rPr>
                <w:rFonts w:cstheme="minorHAnsi"/>
                <w:sz w:val="20"/>
                <w:szCs w:val="20"/>
              </w:rPr>
            </w:pPr>
            <w:r>
              <w:rPr>
                <w:rFonts w:cstheme="minorHAnsi"/>
                <w:sz w:val="20"/>
                <w:szCs w:val="20"/>
              </w:rPr>
              <w:t xml:space="preserve">1.2 </w:t>
            </w:r>
            <w:r w:rsidRPr="003557EC">
              <w:rPr>
                <w:rFonts w:cstheme="minorHAnsi"/>
                <w:sz w:val="20"/>
                <w:szCs w:val="20"/>
              </w:rPr>
              <w:t>The work given to pupils, over time and across the school, consistently</w:t>
            </w:r>
            <w:r>
              <w:rPr>
                <w:rFonts w:cstheme="minorHAnsi"/>
                <w:sz w:val="20"/>
                <w:szCs w:val="20"/>
              </w:rPr>
              <w:t xml:space="preserve"> </w:t>
            </w:r>
            <w:r w:rsidRPr="003557EC">
              <w:rPr>
                <w:rFonts w:cstheme="minorHAnsi"/>
                <w:sz w:val="20"/>
                <w:szCs w:val="20"/>
              </w:rPr>
              <w:t>matches the aims of the curriculum. It is coherently planned and sequenced</w:t>
            </w:r>
            <w:r>
              <w:rPr>
                <w:rFonts w:cstheme="minorHAnsi"/>
                <w:sz w:val="20"/>
                <w:szCs w:val="20"/>
              </w:rPr>
              <w:t xml:space="preserve"> </w:t>
            </w:r>
            <w:r w:rsidRPr="003557EC">
              <w:rPr>
                <w:rFonts w:cstheme="minorHAnsi"/>
                <w:sz w:val="20"/>
                <w:szCs w:val="20"/>
              </w:rPr>
              <w:t>towards cumulatively sufficient knowledge and skills for future learning and</w:t>
            </w:r>
            <w:r>
              <w:rPr>
                <w:rFonts w:cstheme="minorHAnsi"/>
                <w:sz w:val="20"/>
                <w:szCs w:val="20"/>
              </w:rPr>
              <w:t xml:space="preserve"> </w:t>
            </w:r>
            <w:r w:rsidRPr="003557EC">
              <w:rPr>
                <w:rFonts w:cstheme="minorHAnsi"/>
                <w:sz w:val="20"/>
                <w:szCs w:val="20"/>
              </w:rPr>
              <w:t>employment.</w:t>
            </w:r>
          </w:p>
        </w:tc>
        <w:tc>
          <w:tcPr>
            <w:tcW w:w="7200" w:type="dxa"/>
          </w:tcPr>
          <w:p w14:paraId="4A031880" w14:textId="77777777" w:rsidR="003557EC" w:rsidRDefault="009C5A30" w:rsidP="009C5A30">
            <w:pPr>
              <w:pStyle w:val="ListParagraph"/>
              <w:numPr>
                <w:ilvl w:val="0"/>
                <w:numId w:val="14"/>
              </w:numPr>
              <w:rPr>
                <w:rFonts w:cstheme="minorHAnsi"/>
                <w:sz w:val="20"/>
                <w:szCs w:val="20"/>
              </w:rPr>
            </w:pPr>
            <w:r w:rsidRPr="009C5A30">
              <w:rPr>
                <w:rFonts w:cstheme="minorHAnsi"/>
                <w:sz w:val="20"/>
                <w:szCs w:val="20"/>
              </w:rPr>
              <w:t>Catering for the needs of the most able is a key part of the philosophy of this selective academic school – lesson observations evidences the ability of almost all staff to challenge their students sufficiently.  This is also evidenced in the publi</w:t>
            </w:r>
            <w:r w:rsidR="00A15CDE">
              <w:rPr>
                <w:rFonts w:cstheme="minorHAnsi"/>
                <w:sz w:val="20"/>
                <w:szCs w:val="20"/>
              </w:rPr>
              <w:t>c examination results each year which enable future progression pathways – in par</w:t>
            </w:r>
            <w:r w:rsidR="00C526AA">
              <w:rPr>
                <w:rFonts w:cstheme="minorHAnsi"/>
                <w:sz w:val="20"/>
                <w:szCs w:val="20"/>
              </w:rPr>
              <w:t>ticular university destinations (KS5 Data).</w:t>
            </w:r>
          </w:p>
          <w:p w14:paraId="73CFB805" w14:textId="77777777" w:rsidR="00C526AA" w:rsidRPr="003F3470" w:rsidRDefault="00C526AA" w:rsidP="009C5A30">
            <w:pPr>
              <w:pStyle w:val="ListParagraph"/>
              <w:numPr>
                <w:ilvl w:val="0"/>
                <w:numId w:val="14"/>
              </w:numPr>
              <w:rPr>
                <w:rFonts w:cstheme="minorHAnsi"/>
                <w:sz w:val="20"/>
                <w:szCs w:val="20"/>
              </w:rPr>
            </w:pPr>
            <w:r w:rsidRPr="003F3470">
              <w:rPr>
                <w:rFonts w:cstheme="minorHAnsi"/>
                <w:sz w:val="20"/>
                <w:szCs w:val="20"/>
              </w:rPr>
              <w:t>Assessment system sequenced across KS3 and KS4 skills and knowledge (</w:t>
            </w:r>
            <w:r w:rsidR="00866FCA" w:rsidRPr="003F3470">
              <w:rPr>
                <w:rFonts w:cstheme="minorHAnsi"/>
                <w:sz w:val="20"/>
                <w:szCs w:val="20"/>
              </w:rPr>
              <w:t xml:space="preserve">New </w:t>
            </w:r>
            <w:r w:rsidRPr="003F3470">
              <w:rPr>
                <w:rFonts w:cstheme="minorHAnsi"/>
                <w:sz w:val="20"/>
                <w:szCs w:val="20"/>
              </w:rPr>
              <w:t>Marking, Reporting and Assessment Policy</w:t>
            </w:r>
            <w:r w:rsidR="00866FCA" w:rsidRPr="003F3470">
              <w:rPr>
                <w:rFonts w:cstheme="minorHAnsi"/>
                <w:sz w:val="20"/>
                <w:szCs w:val="20"/>
              </w:rPr>
              <w:t>, Sep18</w:t>
            </w:r>
            <w:r w:rsidRPr="003F3470">
              <w:rPr>
                <w:rFonts w:cstheme="minorHAnsi"/>
                <w:sz w:val="20"/>
                <w:szCs w:val="20"/>
              </w:rPr>
              <w:t>).</w:t>
            </w:r>
          </w:p>
          <w:p w14:paraId="02D389A3" w14:textId="77777777" w:rsidR="004C1DF2" w:rsidRPr="003F3470" w:rsidRDefault="00866FCA" w:rsidP="009C5A30">
            <w:pPr>
              <w:pStyle w:val="ListParagraph"/>
              <w:numPr>
                <w:ilvl w:val="0"/>
                <w:numId w:val="14"/>
              </w:numPr>
              <w:rPr>
                <w:rFonts w:cstheme="minorHAnsi"/>
                <w:b/>
                <w:sz w:val="20"/>
                <w:szCs w:val="20"/>
                <w:u w:val="single"/>
              </w:rPr>
            </w:pPr>
            <w:r w:rsidRPr="003F3470">
              <w:rPr>
                <w:rFonts w:cstheme="minorHAnsi"/>
                <w:b/>
                <w:sz w:val="20"/>
                <w:szCs w:val="20"/>
                <w:u w:val="single"/>
              </w:rPr>
              <w:t>ACTION: HODs and HKSs maintain and improve</w:t>
            </w:r>
            <w:r w:rsidR="004C1DF2" w:rsidRPr="003F3470">
              <w:rPr>
                <w:rFonts w:cstheme="minorHAnsi"/>
                <w:b/>
                <w:sz w:val="20"/>
                <w:szCs w:val="20"/>
                <w:u w:val="single"/>
              </w:rPr>
              <w:t xml:space="preserve"> Curriculum Plans</w:t>
            </w:r>
            <w:r w:rsidR="002F6011" w:rsidRPr="002F6011">
              <w:rPr>
                <w:rFonts w:cstheme="minorHAnsi"/>
                <w:b/>
                <w:color w:val="FF0000"/>
                <w:sz w:val="20"/>
                <w:szCs w:val="20"/>
                <w:u w:val="single"/>
              </w:rPr>
              <w:t xml:space="preserve"> and Learning Maps</w:t>
            </w:r>
          </w:p>
          <w:p w14:paraId="0853E266" w14:textId="77777777" w:rsidR="003F3470" w:rsidRPr="003F3470" w:rsidRDefault="003F3470" w:rsidP="009C5A30">
            <w:pPr>
              <w:pStyle w:val="ListParagraph"/>
              <w:numPr>
                <w:ilvl w:val="0"/>
                <w:numId w:val="14"/>
              </w:numPr>
              <w:rPr>
                <w:rFonts w:cstheme="minorHAnsi"/>
                <w:b/>
                <w:sz w:val="20"/>
                <w:szCs w:val="20"/>
                <w:u w:val="single"/>
              </w:rPr>
            </w:pPr>
            <w:r w:rsidRPr="003F3470">
              <w:rPr>
                <w:rFonts w:cstheme="minorHAnsi"/>
                <w:b/>
                <w:sz w:val="20"/>
                <w:szCs w:val="20"/>
                <w:u w:val="single"/>
              </w:rPr>
              <w:t xml:space="preserve">ACTION: </w:t>
            </w:r>
            <w:r w:rsidR="00C64BF5">
              <w:rPr>
                <w:rFonts w:cstheme="minorHAnsi"/>
                <w:b/>
                <w:sz w:val="20"/>
                <w:szCs w:val="20"/>
                <w:u w:val="single"/>
              </w:rPr>
              <w:t>Recovery Curriculum: Continue to</w:t>
            </w:r>
            <w:r w:rsidR="0021033C">
              <w:rPr>
                <w:rFonts w:cstheme="minorHAnsi"/>
                <w:b/>
                <w:sz w:val="20"/>
                <w:szCs w:val="20"/>
                <w:u w:val="single"/>
              </w:rPr>
              <w:t xml:space="preserve"> implement Catch-up Plan</w:t>
            </w:r>
          </w:p>
          <w:p w14:paraId="15210EAB" w14:textId="77777777" w:rsidR="003F3470" w:rsidRPr="00E85A79" w:rsidRDefault="003F3470" w:rsidP="003F3470">
            <w:pPr>
              <w:pStyle w:val="ListParagraph"/>
              <w:ind w:left="360"/>
              <w:rPr>
                <w:rFonts w:cstheme="minorHAnsi"/>
                <w:b/>
                <w:sz w:val="20"/>
                <w:szCs w:val="20"/>
                <w:u w:val="single"/>
              </w:rPr>
            </w:pPr>
          </w:p>
        </w:tc>
      </w:tr>
      <w:tr w:rsidR="003557EC" w:rsidRPr="008F285B" w14:paraId="59A103BF" w14:textId="77777777" w:rsidTr="003557EC">
        <w:tc>
          <w:tcPr>
            <w:tcW w:w="3256" w:type="dxa"/>
            <w:shd w:val="clear" w:color="auto" w:fill="FFFFFF" w:themeFill="background1"/>
          </w:tcPr>
          <w:p w14:paraId="1A7A5376" w14:textId="77777777" w:rsidR="003557EC" w:rsidRDefault="003557EC" w:rsidP="003557EC">
            <w:pPr>
              <w:rPr>
                <w:rFonts w:cstheme="minorHAnsi"/>
                <w:sz w:val="20"/>
                <w:szCs w:val="20"/>
              </w:rPr>
            </w:pPr>
            <w:r>
              <w:rPr>
                <w:rFonts w:cstheme="minorHAnsi"/>
                <w:sz w:val="20"/>
                <w:szCs w:val="20"/>
              </w:rPr>
              <w:t xml:space="preserve">1.3 </w:t>
            </w:r>
            <w:r w:rsidRPr="003557EC">
              <w:rPr>
                <w:rFonts w:cstheme="minorHAnsi"/>
                <w:sz w:val="20"/>
                <w:szCs w:val="20"/>
              </w:rPr>
              <w:t>Pupils’ work across the curriculum is consistently of a high quality.</w:t>
            </w:r>
          </w:p>
        </w:tc>
        <w:tc>
          <w:tcPr>
            <w:tcW w:w="7200" w:type="dxa"/>
          </w:tcPr>
          <w:p w14:paraId="61E09225" w14:textId="77777777" w:rsidR="00E20E6D" w:rsidRDefault="00E20E6D" w:rsidP="00E20E6D">
            <w:pPr>
              <w:pStyle w:val="ListParagraph"/>
              <w:numPr>
                <w:ilvl w:val="0"/>
                <w:numId w:val="13"/>
              </w:numPr>
              <w:rPr>
                <w:rFonts w:cstheme="minorHAnsi"/>
                <w:sz w:val="20"/>
                <w:szCs w:val="20"/>
              </w:rPr>
            </w:pPr>
            <w:r w:rsidRPr="00E20E6D">
              <w:rPr>
                <w:rFonts w:cstheme="minorHAnsi"/>
                <w:sz w:val="20"/>
                <w:szCs w:val="20"/>
              </w:rPr>
              <w:t>Students are academically very able and are achiev</w:t>
            </w:r>
            <w:r w:rsidR="00A15CDE">
              <w:rPr>
                <w:rFonts w:cstheme="minorHAnsi"/>
                <w:sz w:val="20"/>
                <w:szCs w:val="20"/>
              </w:rPr>
              <w:t>ing above national expectations (normally all within the top third of the national ability range).</w:t>
            </w:r>
          </w:p>
          <w:p w14:paraId="7F538771" w14:textId="77777777" w:rsidR="003F3470" w:rsidRPr="00E20E6D" w:rsidRDefault="003F3470" w:rsidP="00E20E6D">
            <w:pPr>
              <w:pStyle w:val="ListParagraph"/>
              <w:numPr>
                <w:ilvl w:val="0"/>
                <w:numId w:val="13"/>
              </w:numPr>
              <w:rPr>
                <w:rFonts w:cstheme="minorHAnsi"/>
                <w:sz w:val="20"/>
                <w:szCs w:val="20"/>
              </w:rPr>
            </w:pPr>
            <w:r>
              <w:rPr>
                <w:rFonts w:cstheme="minorHAnsi"/>
                <w:sz w:val="20"/>
                <w:szCs w:val="20"/>
              </w:rPr>
              <w:t>Inconsistencies in student progress has been created from variations in lockdown experience.</w:t>
            </w:r>
          </w:p>
          <w:p w14:paraId="427FF515" w14:textId="77777777" w:rsidR="00E20E6D" w:rsidRPr="00E20E6D" w:rsidRDefault="00E20E6D" w:rsidP="00E20E6D">
            <w:pPr>
              <w:pStyle w:val="ListParagraph"/>
              <w:numPr>
                <w:ilvl w:val="0"/>
                <w:numId w:val="13"/>
              </w:numPr>
              <w:rPr>
                <w:rFonts w:cstheme="minorHAnsi"/>
                <w:sz w:val="20"/>
                <w:szCs w:val="20"/>
              </w:rPr>
            </w:pPr>
            <w:r w:rsidRPr="00E20E6D">
              <w:rPr>
                <w:rFonts w:cstheme="minorHAnsi"/>
                <w:sz w:val="20"/>
                <w:szCs w:val="20"/>
              </w:rPr>
              <w:t>Lesson observations demonstrate that progress is outstanding in the vast majority of lessons.</w:t>
            </w:r>
          </w:p>
          <w:p w14:paraId="41EA0A5C" w14:textId="77777777" w:rsidR="00E20E6D" w:rsidRPr="00E20E6D" w:rsidRDefault="00A15CDE" w:rsidP="00E20E6D">
            <w:pPr>
              <w:pStyle w:val="ListParagraph"/>
              <w:numPr>
                <w:ilvl w:val="0"/>
                <w:numId w:val="13"/>
              </w:numPr>
              <w:rPr>
                <w:rFonts w:cstheme="minorHAnsi"/>
                <w:sz w:val="20"/>
                <w:szCs w:val="20"/>
              </w:rPr>
            </w:pPr>
            <w:r>
              <w:rPr>
                <w:rFonts w:cstheme="minorHAnsi"/>
                <w:sz w:val="20"/>
                <w:szCs w:val="20"/>
              </w:rPr>
              <w:t>SLT Self Evaluation (Work Scrutiny)</w:t>
            </w:r>
            <w:r w:rsidR="00E20E6D" w:rsidRPr="00E20E6D">
              <w:rPr>
                <w:rFonts w:cstheme="minorHAnsi"/>
                <w:sz w:val="20"/>
                <w:szCs w:val="20"/>
              </w:rPr>
              <w:t xml:space="preserve"> demonstrate that the vast majority of subjects provide feedback which promotes progress and higher attainment.</w:t>
            </w:r>
          </w:p>
          <w:p w14:paraId="4A9C3C32" w14:textId="77777777" w:rsidR="00E20E6D" w:rsidRPr="00E20E6D" w:rsidRDefault="00E20E6D" w:rsidP="00E20E6D">
            <w:pPr>
              <w:pStyle w:val="ListParagraph"/>
              <w:numPr>
                <w:ilvl w:val="0"/>
                <w:numId w:val="13"/>
              </w:numPr>
              <w:rPr>
                <w:rFonts w:cstheme="minorHAnsi"/>
                <w:sz w:val="20"/>
                <w:szCs w:val="20"/>
              </w:rPr>
            </w:pPr>
            <w:r w:rsidRPr="00E20E6D">
              <w:rPr>
                <w:rFonts w:cstheme="minorHAnsi"/>
                <w:sz w:val="20"/>
                <w:szCs w:val="20"/>
              </w:rPr>
              <w:t>School’s assessment policy encourages high attainment through praise and diag</w:t>
            </w:r>
            <w:r w:rsidR="002F6011">
              <w:rPr>
                <w:rFonts w:cstheme="minorHAnsi"/>
                <w:sz w:val="20"/>
                <w:szCs w:val="20"/>
              </w:rPr>
              <w:t>nostic feedback, SLT Evaluations</w:t>
            </w:r>
            <w:r w:rsidRPr="00E20E6D">
              <w:rPr>
                <w:rFonts w:cstheme="minorHAnsi"/>
                <w:sz w:val="20"/>
                <w:szCs w:val="20"/>
              </w:rPr>
              <w:t xml:space="preserve"> </w:t>
            </w:r>
            <w:r w:rsidR="003A0628">
              <w:rPr>
                <w:rFonts w:cstheme="minorHAnsi"/>
                <w:sz w:val="20"/>
                <w:szCs w:val="20"/>
              </w:rPr>
              <w:t xml:space="preserve">and HOD work sampling </w:t>
            </w:r>
            <w:r w:rsidRPr="00E20E6D">
              <w:rPr>
                <w:rFonts w:cstheme="minorHAnsi"/>
                <w:sz w:val="20"/>
                <w:szCs w:val="20"/>
              </w:rPr>
              <w:t>evidence this.</w:t>
            </w:r>
          </w:p>
          <w:p w14:paraId="66BE1CA8" w14:textId="77777777" w:rsidR="0021312D" w:rsidRPr="003F3470" w:rsidRDefault="00E20E6D" w:rsidP="0021312D">
            <w:pPr>
              <w:pStyle w:val="ListParagraph"/>
              <w:numPr>
                <w:ilvl w:val="0"/>
                <w:numId w:val="13"/>
              </w:numPr>
              <w:rPr>
                <w:rFonts w:cstheme="minorHAnsi"/>
                <w:b/>
                <w:sz w:val="20"/>
                <w:szCs w:val="20"/>
              </w:rPr>
            </w:pPr>
            <w:r w:rsidRPr="00E20E6D">
              <w:rPr>
                <w:rFonts w:cstheme="minorHAnsi"/>
                <w:sz w:val="20"/>
                <w:szCs w:val="20"/>
              </w:rPr>
              <w:t>The school’s curriculum promotes and encourages academic achievement and the ethos of the school celebrates and encourages high achievement.</w:t>
            </w:r>
            <w:r w:rsidR="003A0628">
              <w:rPr>
                <w:rFonts w:cstheme="minorHAnsi"/>
                <w:sz w:val="20"/>
                <w:szCs w:val="20"/>
              </w:rPr>
              <w:t xml:space="preserve"> (</w:t>
            </w:r>
            <w:r w:rsidR="00E85A79">
              <w:rPr>
                <w:rFonts w:cstheme="minorHAnsi"/>
                <w:sz w:val="20"/>
                <w:szCs w:val="20"/>
              </w:rPr>
              <w:t>Achievement</w:t>
            </w:r>
            <w:r w:rsidR="003A0628">
              <w:rPr>
                <w:rFonts w:cstheme="minorHAnsi"/>
                <w:sz w:val="20"/>
                <w:szCs w:val="20"/>
              </w:rPr>
              <w:t xml:space="preserve"> assemblies and Speech Night).</w:t>
            </w:r>
          </w:p>
          <w:p w14:paraId="265E58B6" w14:textId="77777777" w:rsidR="003F3470" w:rsidRPr="003F3470" w:rsidRDefault="00C64BF5" w:rsidP="0021312D">
            <w:pPr>
              <w:pStyle w:val="ListParagraph"/>
              <w:numPr>
                <w:ilvl w:val="0"/>
                <w:numId w:val="13"/>
              </w:numPr>
              <w:rPr>
                <w:rFonts w:cstheme="minorHAnsi"/>
                <w:b/>
                <w:sz w:val="20"/>
                <w:szCs w:val="20"/>
                <w:u w:val="single"/>
              </w:rPr>
            </w:pPr>
            <w:r>
              <w:rPr>
                <w:rFonts w:cstheme="minorHAnsi"/>
                <w:b/>
                <w:sz w:val="20"/>
                <w:szCs w:val="20"/>
                <w:u w:val="single"/>
              </w:rPr>
              <w:t>ACTION: Continue to i</w:t>
            </w:r>
            <w:r w:rsidR="003F3470" w:rsidRPr="003F3470">
              <w:rPr>
                <w:rFonts w:cstheme="minorHAnsi"/>
                <w:b/>
                <w:sz w:val="20"/>
                <w:szCs w:val="20"/>
                <w:u w:val="single"/>
              </w:rPr>
              <w:t>mplement Recovery Curriculum (incorporates Catch-up)</w:t>
            </w:r>
          </w:p>
          <w:p w14:paraId="0C7E0561" w14:textId="77777777" w:rsidR="003F3470" w:rsidRPr="0021312D" w:rsidRDefault="003F3470" w:rsidP="003F3470">
            <w:pPr>
              <w:pStyle w:val="ListParagraph"/>
              <w:ind w:left="360"/>
              <w:rPr>
                <w:rFonts w:cstheme="minorHAnsi"/>
                <w:b/>
                <w:sz w:val="20"/>
                <w:szCs w:val="20"/>
              </w:rPr>
            </w:pPr>
          </w:p>
        </w:tc>
      </w:tr>
      <w:tr w:rsidR="003557EC" w:rsidRPr="008F285B" w14:paraId="49FD3A93" w14:textId="77777777" w:rsidTr="003557EC">
        <w:tc>
          <w:tcPr>
            <w:tcW w:w="3256" w:type="dxa"/>
            <w:shd w:val="clear" w:color="auto" w:fill="FFFFFF" w:themeFill="background1"/>
          </w:tcPr>
          <w:p w14:paraId="1119A85B" w14:textId="77777777" w:rsidR="003557EC" w:rsidRDefault="003557EC" w:rsidP="003557EC">
            <w:pPr>
              <w:rPr>
                <w:rFonts w:cstheme="minorHAnsi"/>
                <w:sz w:val="20"/>
                <w:szCs w:val="20"/>
              </w:rPr>
            </w:pPr>
            <w:r>
              <w:rPr>
                <w:rFonts w:cstheme="minorHAnsi"/>
                <w:sz w:val="20"/>
                <w:szCs w:val="20"/>
              </w:rPr>
              <w:t xml:space="preserve">1.4 </w:t>
            </w:r>
            <w:r w:rsidRPr="003557EC">
              <w:rPr>
                <w:rFonts w:cstheme="minorHAnsi"/>
                <w:sz w:val="20"/>
                <w:szCs w:val="20"/>
              </w:rPr>
              <w:t xml:space="preserve">Pupils consistently achieve highly, particularly the most </w:t>
            </w:r>
            <w:r w:rsidRPr="003557EC">
              <w:rPr>
                <w:rFonts w:cstheme="minorHAnsi"/>
                <w:sz w:val="20"/>
                <w:szCs w:val="20"/>
              </w:rPr>
              <w:lastRenderedPageBreak/>
              <w:t>disadvantaged.</w:t>
            </w:r>
            <w:r>
              <w:rPr>
                <w:rFonts w:cstheme="minorHAnsi"/>
                <w:sz w:val="20"/>
                <w:szCs w:val="20"/>
              </w:rPr>
              <w:t xml:space="preserve"> </w:t>
            </w:r>
            <w:r w:rsidRPr="003557EC">
              <w:rPr>
                <w:rFonts w:cstheme="minorHAnsi"/>
                <w:sz w:val="20"/>
                <w:szCs w:val="20"/>
              </w:rPr>
              <w:t xml:space="preserve">Pupils with SEND achieve exceptionally well. </w:t>
            </w:r>
          </w:p>
        </w:tc>
        <w:tc>
          <w:tcPr>
            <w:tcW w:w="7200" w:type="dxa"/>
          </w:tcPr>
          <w:p w14:paraId="205C691A" w14:textId="77777777" w:rsidR="003557EC" w:rsidRDefault="00FF4D85" w:rsidP="00FF4D85">
            <w:pPr>
              <w:pStyle w:val="ListParagraph"/>
              <w:numPr>
                <w:ilvl w:val="0"/>
                <w:numId w:val="11"/>
              </w:numPr>
              <w:rPr>
                <w:rFonts w:cstheme="minorHAnsi"/>
                <w:sz w:val="20"/>
                <w:szCs w:val="20"/>
              </w:rPr>
            </w:pPr>
            <w:r w:rsidRPr="00FF4D85">
              <w:rPr>
                <w:rFonts w:cstheme="minorHAnsi"/>
                <w:sz w:val="20"/>
                <w:szCs w:val="20"/>
              </w:rPr>
              <w:lastRenderedPageBreak/>
              <w:t xml:space="preserve">Academic excellence is achieved: </w:t>
            </w:r>
            <w:r w:rsidR="003A0628">
              <w:rPr>
                <w:rFonts w:cstheme="minorHAnsi"/>
                <w:sz w:val="20"/>
                <w:szCs w:val="20"/>
              </w:rPr>
              <w:t>consistently over time in excess of</w:t>
            </w:r>
            <w:r w:rsidRPr="00FF4D85">
              <w:rPr>
                <w:rFonts w:cstheme="minorHAnsi"/>
                <w:sz w:val="20"/>
                <w:szCs w:val="20"/>
              </w:rPr>
              <w:t xml:space="preserve"> 80% A*/B for A Level, over 80% A*/</w:t>
            </w:r>
            <w:r w:rsidR="003A0628">
              <w:rPr>
                <w:rFonts w:cstheme="minorHAnsi"/>
                <w:sz w:val="20"/>
                <w:szCs w:val="20"/>
              </w:rPr>
              <w:t>A for GCSE and Progress-8 +0.92 (2019</w:t>
            </w:r>
            <w:r w:rsidRPr="00FF4D85">
              <w:rPr>
                <w:rFonts w:cstheme="minorHAnsi"/>
                <w:sz w:val="20"/>
                <w:szCs w:val="20"/>
              </w:rPr>
              <w:t>).</w:t>
            </w:r>
          </w:p>
          <w:p w14:paraId="1438CD36" w14:textId="77777777" w:rsidR="00FF4D85" w:rsidRPr="00DB59BE" w:rsidRDefault="00FF4D85" w:rsidP="003A0628">
            <w:pPr>
              <w:pStyle w:val="ListParagraph"/>
              <w:numPr>
                <w:ilvl w:val="0"/>
                <w:numId w:val="11"/>
              </w:numPr>
              <w:rPr>
                <w:rFonts w:cstheme="minorHAnsi"/>
                <w:sz w:val="20"/>
                <w:szCs w:val="20"/>
              </w:rPr>
            </w:pPr>
            <w:r w:rsidRPr="00FF4D85">
              <w:rPr>
                <w:rFonts w:cstheme="minorHAnsi"/>
                <w:sz w:val="20"/>
                <w:szCs w:val="20"/>
              </w:rPr>
              <w:lastRenderedPageBreak/>
              <w:t xml:space="preserve">PP students are identified and planned for in lessons, GCSE performance is </w:t>
            </w:r>
            <w:r w:rsidR="003A0628">
              <w:rPr>
                <w:rFonts w:cstheme="minorHAnsi"/>
                <w:sz w:val="20"/>
                <w:szCs w:val="20"/>
              </w:rPr>
              <w:t xml:space="preserve">normally just below that of all students – although in 2019 PP students exceeded </w:t>
            </w:r>
            <w:r w:rsidR="003A0628" w:rsidRPr="00DB59BE">
              <w:rPr>
                <w:rFonts w:cstheme="minorHAnsi"/>
                <w:sz w:val="20"/>
                <w:szCs w:val="20"/>
              </w:rPr>
              <w:t>all other groups (seen once data is adjusted for absent student</w:t>
            </w:r>
            <w:r w:rsidR="00C526AA" w:rsidRPr="00DB59BE">
              <w:rPr>
                <w:rFonts w:cstheme="minorHAnsi"/>
                <w:sz w:val="20"/>
                <w:szCs w:val="20"/>
              </w:rPr>
              <w:t xml:space="preserve"> using FFT data</w:t>
            </w:r>
            <w:r w:rsidR="003A0628" w:rsidRPr="00DB59BE">
              <w:rPr>
                <w:rFonts w:cstheme="minorHAnsi"/>
                <w:sz w:val="20"/>
                <w:szCs w:val="20"/>
              </w:rPr>
              <w:t>)</w:t>
            </w:r>
            <w:r w:rsidRPr="00DB59BE">
              <w:rPr>
                <w:rFonts w:cstheme="minorHAnsi"/>
                <w:sz w:val="20"/>
                <w:szCs w:val="20"/>
              </w:rPr>
              <w:t>.</w:t>
            </w:r>
          </w:p>
          <w:p w14:paraId="62253E06" w14:textId="77777777" w:rsidR="00C526AA" w:rsidRPr="00DB59BE" w:rsidRDefault="00C526AA" w:rsidP="00C526AA">
            <w:pPr>
              <w:pStyle w:val="ListParagraph"/>
              <w:numPr>
                <w:ilvl w:val="0"/>
                <w:numId w:val="11"/>
              </w:numPr>
              <w:rPr>
                <w:rFonts w:cstheme="minorHAnsi"/>
                <w:sz w:val="20"/>
                <w:szCs w:val="20"/>
              </w:rPr>
            </w:pPr>
            <w:r w:rsidRPr="00DB59BE">
              <w:rPr>
                <w:rFonts w:cstheme="minorHAnsi"/>
                <w:sz w:val="20"/>
                <w:szCs w:val="20"/>
              </w:rPr>
              <w:t>SEND Case Studies.</w:t>
            </w:r>
          </w:p>
          <w:p w14:paraId="49C948DE" w14:textId="77777777" w:rsidR="00DB59BE" w:rsidRPr="00DB59BE" w:rsidRDefault="00DB77EF" w:rsidP="00DB77EF">
            <w:pPr>
              <w:pStyle w:val="ListParagraph"/>
              <w:numPr>
                <w:ilvl w:val="0"/>
                <w:numId w:val="11"/>
              </w:numPr>
              <w:rPr>
                <w:rFonts w:cstheme="minorHAnsi"/>
                <w:b/>
                <w:sz w:val="20"/>
                <w:szCs w:val="20"/>
                <w:u w:val="single"/>
              </w:rPr>
            </w:pPr>
            <w:r>
              <w:rPr>
                <w:rFonts w:cstheme="minorHAnsi"/>
                <w:b/>
                <w:sz w:val="20"/>
                <w:szCs w:val="20"/>
                <w:u w:val="single"/>
              </w:rPr>
              <w:t>ACTION: 3 T&amp;L Priorities</w:t>
            </w:r>
            <w:r w:rsidR="002F6011">
              <w:rPr>
                <w:rFonts w:cstheme="minorHAnsi"/>
                <w:b/>
                <w:sz w:val="20"/>
                <w:szCs w:val="20"/>
                <w:u w:val="single"/>
              </w:rPr>
              <w:t xml:space="preserve">: </w:t>
            </w:r>
            <w:r w:rsidR="002F6011" w:rsidRPr="002F6011">
              <w:rPr>
                <w:rFonts w:cstheme="minorHAnsi"/>
                <w:b/>
                <w:color w:val="FF0000"/>
                <w:sz w:val="20"/>
                <w:szCs w:val="20"/>
                <w:u w:val="single"/>
              </w:rPr>
              <w:t>Academic Curiosity, Active Learning, Student Voice</w:t>
            </w:r>
          </w:p>
        </w:tc>
      </w:tr>
      <w:tr w:rsidR="003557EC" w:rsidRPr="00E85A79" w14:paraId="0FD273CE" w14:textId="77777777" w:rsidTr="003557EC">
        <w:tc>
          <w:tcPr>
            <w:tcW w:w="3256" w:type="dxa"/>
            <w:shd w:val="clear" w:color="auto" w:fill="FFFFFF" w:themeFill="background1"/>
          </w:tcPr>
          <w:p w14:paraId="12BCEFA6" w14:textId="77777777" w:rsidR="003557EC" w:rsidRPr="00E85A79" w:rsidRDefault="00A80515" w:rsidP="003557EC">
            <w:pPr>
              <w:rPr>
                <w:rFonts w:cstheme="minorHAnsi"/>
                <w:b/>
                <w:sz w:val="20"/>
                <w:szCs w:val="20"/>
              </w:rPr>
            </w:pPr>
            <w:r w:rsidRPr="00E85A79">
              <w:rPr>
                <w:rFonts w:cstheme="minorHAnsi"/>
                <w:b/>
                <w:sz w:val="20"/>
                <w:szCs w:val="20"/>
              </w:rPr>
              <w:lastRenderedPageBreak/>
              <w:t>CURRICULUM INTENT</w:t>
            </w:r>
          </w:p>
        </w:tc>
        <w:tc>
          <w:tcPr>
            <w:tcW w:w="7200" w:type="dxa"/>
          </w:tcPr>
          <w:p w14:paraId="75426966" w14:textId="77777777" w:rsidR="003557EC" w:rsidRPr="00E85A79" w:rsidRDefault="00E85A79" w:rsidP="001A506C">
            <w:pPr>
              <w:rPr>
                <w:rFonts w:cstheme="minorHAnsi"/>
                <w:b/>
                <w:sz w:val="20"/>
                <w:szCs w:val="20"/>
              </w:rPr>
            </w:pPr>
            <w:r w:rsidRPr="00E85A79">
              <w:rPr>
                <w:rFonts w:cstheme="minorHAnsi"/>
                <w:b/>
                <w:sz w:val="20"/>
                <w:szCs w:val="20"/>
              </w:rPr>
              <w:t>OUTSTANDING</w:t>
            </w:r>
          </w:p>
        </w:tc>
      </w:tr>
      <w:tr w:rsidR="003557EC" w:rsidRPr="008F285B" w14:paraId="1745E5F9" w14:textId="77777777" w:rsidTr="003557EC">
        <w:tc>
          <w:tcPr>
            <w:tcW w:w="3256" w:type="dxa"/>
            <w:shd w:val="clear" w:color="auto" w:fill="FFFFFF" w:themeFill="background1"/>
          </w:tcPr>
          <w:p w14:paraId="17B16228" w14:textId="77777777" w:rsidR="003557EC" w:rsidRPr="00DB59BE" w:rsidRDefault="003557EC" w:rsidP="00A80515">
            <w:pPr>
              <w:rPr>
                <w:rFonts w:cstheme="minorHAnsi"/>
                <w:sz w:val="20"/>
                <w:szCs w:val="20"/>
              </w:rPr>
            </w:pPr>
            <w:r w:rsidRPr="00DB59BE">
              <w:rPr>
                <w:rFonts w:cstheme="minorHAnsi"/>
                <w:sz w:val="20"/>
                <w:szCs w:val="20"/>
              </w:rPr>
              <w:t xml:space="preserve">1.5 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w:t>
            </w:r>
            <w:r w:rsidR="00A80515" w:rsidRPr="00DB59BE">
              <w:rPr>
                <w:rFonts w:cstheme="minorHAnsi"/>
                <w:sz w:val="20"/>
                <w:szCs w:val="20"/>
              </w:rPr>
              <w:t>ambition.</w:t>
            </w:r>
          </w:p>
        </w:tc>
        <w:tc>
          <w:tcPr>
            <w:tcW w:w="7200" w:type="dxa"/>
          </w:tcPr>
          <w:p w14:paraId="0B0F547A" w14:textId="77777777" w:rsidR="00C54E3C" w:rsidRPr="00DB59BE" w:rsidRDefault="00C54E3C" w:rsidP="00C54E3C">
            <w:pPr>
              <w:pStyle w:val="ListParagraph"/>
              <w:numPr>
                <w:ilvl w:val="0"/>
                <w:numId w:val="15"/>
              </w:numPr>
              <w:ind w:left="360"/>
              <w:rPr>
                <w:rFonts w:cstheme="minorHAnsi"/>
                <w:sz w:val="20"/>
                <w:szCs w:val="20"/>
              </w:rPr>
            </w:pPr>
            <w:r w:rsidRPr="00DB59BE">
              <w:rPr>
                <w:rFonts w:cstheme="minorHAnsi"/>
                <w:sz w:val="20"/>
                <w:szCs w:val="20"/>
              </w:rPr>
              <w:t>Given the vast majority of our students move on to university (and often high-performing universities) – offering A Levels is the obvious choice.  We offer a wide range of A Levels and uptake in sciences and mathematics is impressive – but other subjects within the Arts and languages are also popular.  We are also able to offer some minority courses normally not available at sc</w:t>
            </w:r>
            <w:r w:rsidR="003A0628" w:rsidRPr="00DB59BE">
              <w:rPr>
                <w:rFonts w:cstheme="minorHAnsi"/>
                <w:sz w:val="20"/>
                <w:szCs w:val="20"/>
              </w:rPr>
              <w:t>hools of our siz</w:t>
            </w:r>
            <w:r w:rsidR="0021312D" w:rsidRPr="00DB59BE">
              <w:rPr>
                <w:rFonts w:cstheme="minorHAnsi"/>
                <w:sz w:val="20"/>
                <w:szCs w:val="20"/>
              </w:rPr>
              <w:t>e, such as Italian</w:t>
            </w:r>
            <w:r w:rsidR="003A0628" w:rsidRPr="00DB59BE">
              <w:rPr>
                <w:rFonts w:cstheme="minorHAnsi"/>
                <w:sz w:val="20"/>
                <w:szCs w:val="20"/>
              </w:rPr>
              <w:t>.</w:t>
            </w:r>
          </w:p>
          <w:p w14:paraId="66288BC8" w14:textId="77777777" w:rsidR="00C54E3C" w:rsidRPr="00DB59BE" w:rsidRDefault="0021312D" w:rsidP="00C54E3C">
            <w:pPr>
              <w:pStyle w:val="ListParagraph"/>
              <w:numPr>
                <w:ilvl w:val="0"/>
                <w:numId w:val="15"/>
              </w:numPr>
              <w:ind w:left="360"/>
              <w:rPr>
                <w:rFonts w:cstheme="minorHAnsi"/>
                <w:sz w:val="20"/>
                <w:szCs w:val="20"/>
              </w:rPr>
            </w:pPr>
            <w:r w:rsidRPr="00DB59BE">
              <w:rPr>
                <w:rFonts w:cstheme="minorHAnsi"/>
                <w:sz w:val="20"/>
                <w:szCs w:val="20"/>
              </w:rPr>
              <w:t xml:space="preserve">We are </w:t>
            </w:r>
            <w:r w:rsidR="00C54E3C" w:rsidRPr="00DB59BE">
              <w:rPr>
                <w:rFonts w:cstheme="minorHAnsi"/>
                <w:sz w:val="20"/>
                <w:szCs w:val="20"/>
              </w:rPr>
              <w:t xml:space="preserve">successful in gaining offers from Oxbridge – </w:t>
            </w:r>
            <w:r w:rsidRPr="00DB59BE">
              <w:rPr>
                <w:rFonts w:cstheme="minorHAnsi"/>
                <w:sz w:val="20"/>
                <w:szCs w:val="20"/>
              </w:rPr>
              <w:t xml:space="preserve">Normally we get about 10% into Oxbridge - </w:t>
            </w:r>
            <w:r w:rsidR="00C54E3C" w:rsidRPr="00DB59BE">
              <w:rPr>
                <w:rFonts w:cstheme="minorHAnsi"/>
                <w:sz w:val="20"/>
                <w:szCs w:val="20"/>
              </w:rPr>
              <w:t>13 of our students gained places in 2018</w:t>
            </w:r>
            <w:r w:rsidR="003A0628" w:rsidRPr="00DB59BE">
              <w:rPr>
                <w:rFonts w:cstheme="minorHAnsi"/>
                <w:sz w:val="20"/>
                <w:szCs w:val="20"/>
              </w:rPr>
              <w:t xml:space="preserve"> (record year)</w:t>
            </w:r>
          </w:p>
          <w:p w14:paraId="3C877217" w14:textId="77777777" w:rsidR="003557EC" w:rsidRPr="006F6F5F" w:rsidRDefault="006F6F5F" w:rsidP="00C54E3C">
            <w:pPr>
              <w:pStyle w:val="ListParagraph"/>
              <w:numPr>
                <w:ilvl w:val="0"/>
                <w:numId w:val="15"/>
              </w:numPr>
              <w:ind w:left="360"/>
              <w:rPr>
                <w:rFonts w:cstheme="minorHAnsi"/>
                <w:color w:val="FF0000"/>
                <w:sz w:val="20"/>
                <w:szCs w:val="20"/>
              </w:rPr>
            </w:pPr>
            <w:r w:rsidRPr="006F6F5F">
              <w:rPr>
                <w:rFonts w:cstheme="minorHAnsi"/>
                <w:color w:val="FF0000"/>
                <w:sz w:val="20"/>
                <w:szCs w:val="20"/>
              </w:rPr>
              <w:t>2021 data</w:t>
            </w:r>
            <w:r w:rsidR="00C54E3C" w:rsidRPr="006F6F5F">
              <w:rPr>
                <w:rFonts w:cstheme="minorHAnsi"/>
                <w:color w:val="FF0000"/>
                <w:sz w:val="20"/>
                <w:szCs w:val="20"/>
              </w:rPr>
              <w:t xml:space="preserve"> indicates that</w:t>
            </w:r>
            <w:r w:rsidRPr="006F6F5F">
              <w:rPr>
                <w:rFonts w:cstheme="minorHAnsi"/>
                <w:color w:val="FF0000"/>
                <w:sz w:val="20"/>
                <w:szCs w:val="20"/>
              </w:rPr>
              <w:t xml:space="preserve"> our retention from Y12 to Y13</w:t>
            </w:r>
            <w:r w:rsidR="00C54E3C" w:rsidRPr="006F6F5F">
              <w:rPr>
                <w:rFonts w:cstheme="minorHAnsi"/>
                <w:color w:val="FF0000"/>
                <w:sz w:val="20"/>
                <w:szCs w:val="20"/>
              </w:rPr>
              <w:t xml:space="preserve"> was</w:t>
            </w:r>
            <w:r w:rsidRPr="006F6F5F">
              <w:rPr>
                <w:rFonts w:cstheme="minorHAnsi"/>
                <w:color w:val="FF0000"/>
                <w:sz w:val="20"/>
                <w:szCs w:val="20"/>
              </w:rPr>
              <w:t xml:space="preserve"> 93% (and 5% repeating Y12); in 2020 it was 92% and 7% repeating.</w:t>
            </w:r>
          </w:p>
          <w:p w14:paraId="3330AE8E" w14:textId="77777777" w:rsidR="007B293D" w:rsidRPr="00DB59BE" w:rsidRDefault="007B293D" w:rsidP="00C54E3C">
            <w:pPr>
              <w:pStyle w:val="ListParagraph"/>
              <w:numPr>
                <w:ilvl w:val="0"/>
                <w:numId w:val="15"/>
              </w:numPr>
              <w:ind w:left="360"/>
              <w:rPr>
                <w:rFonts w:cstheme="minorHAnsi"/>
                <w:sz w:val="20"/>
                <w:szCs w:val="20"/>
              </w:rPr>
            </w:pPr>
            <w:r w:rsidRPr="00DB59BE">
              <w:rPr>
                <w:rFonts w:cstheme="minorHAnsi"/>
                <w:sz w:val="20"/>
                <w:szCs w:val="20"/>
              </w:rPr>
              <w:t>Trips – large number of day/residential</w:t>
            </w:r>
            <w:r w:rsidR="0021312D" w:rsidRPr="00DB59BE">
              <w:rPr>
                <w:rFonts w:cstheme="minorHAnsi"/>
                <w:sz w:val="20"/>
                <w:szCs w:val="20"/>
              </w:rPr>
              <w:t xml:space="preserve"> (Prior to Lockdown)</w:t>
            </w:r>
            <w:r w:rsidRPr="00DB59BE">
              <w:rPr>
                <w:rFonts w:cstheme="minorHAnsi"/>
                <w:sz w:val="20"/>
                <w:szCs w:val="20"/>
              </w:rPr>
              <w:t xml:space="preserve"> – both curriculum and enrichment (list with JSH).</w:t>
            </w:r>
            <w:r w:rsidR="0021312D" w:rsidRPr="00DB59BE">
              <w:rPr>
                <w:rFonts w:cstheme="minorHAnsi"/>
                <w:sz w:val="20"/>
                <w:szCs w:val="20"/>
              </w:rPr>
              <w:t xml:space="preserve">  Since lockdown, involvement in online opportunities: Oxbridge Applications (July 20</w:t>
            </w:r>
            <w:r w:rsidR="00C64BF5">
              <w:rPr>
                <w:rFonts w:cstheme="minorHAnsi"/>
                <w:sz w:val="20"/>
                <w:szCs w:val="20"/>
              </w:rPr>
              <w:t>, Jul21</w:t>
            </w:r>
            <w:r w:rsidR="0021312D" w:rsidRPr="00DB59BE">
              <w:rPr>
                <w:rFonts w:cstheme="minorHAnsi"/>
                <w:sz w:val="20"/>
                <w:szCs w:val="20"/>
              </w:rPr>
              <w:t>), Physics Summer School (July 20), English Conference (Oct 20)</w:t>
            </w:r>
            <w:r w:rsidR="00C64BF5">
              <w:rPr>
                <w:rFonts w:cstheme="minorHAnsi"/>
                <w:sz w:val="20"/>
                <w:szCs w:val="20"/>
              </w:rPr>
              <w:t xml:space="preserve">, </w:t>
            </w:r>
            <w:proofErr w:type="spellStart"/>
            <w:r w:rsidR="00C64BF5">
              <w:rPr>
                <w:rFonts w:cstheme="minorHAnsi"/>
                <w:sz w:val="20"/>
                <w:szCs w:val="20"/>
              </w:rPr>
              <w:t>Biol</w:t>
            </w:r>
            <w:proofErr w:type="spellEnd"/>
            <w:r w:rsidR="00C64BF5">
              <w:rPr>
                <w:rFonts w:cstheme="minorHAnsi"/>
                <w:sz w:val="20"/>
                <w:szCs w:val="20"/>
              </w:rPr>
              <w:t xml:space="preserve"> Field, Jun21</w:t>
            </w:r>
            <w:r w:rsidR="0021312D" w:rsidRPr="00DB59BE">
              <w:rPr>
                <w:rFonts w:cstheme="minorHAnsi"/>
                <w:sz w:val="20"/>
                <w:szCs w:val="20"/>
              </w:rPr>
              <w:t xml:space="preserve">. </w:t>
            </w:r>
          </w:p>
          <w:p w14:paraId="6DA53B06" w14:textId="77777777" w:rsidR="003A0628" w:rsidRPr="00DB59BE" w:rsidRDefault="003A0628" w:rsidP="00C54E3C">
            <w:pPr>
              <w:pStyle w:val="ListParagraph"/>
              <w:numPr>
                <w:ilvl w:val="0"/>
                <w:numId w:val="15"/>
              </w:numPr>
              <w:ind w:left="360"/>
              <w:rPr>
                <w:rFonts w:cstheme="minorHAnsi"/>
                <w:sz w:val="20"/>
                <w:szCs w:val="20"/>
              </w:rPr>
            </w:pPr>
            <w:r w:rsidRPr="00DB59BE">
              <w:rPr>
                <w:rFonts w:cstheme="minorHAnsi"/>
                <w:sz w:val="20"/>
                <w:szCs w:val="20"/>
              </w:rPr>
              <w:t>In 2019</w:t>
            </w:r>
            <w:r w:rsidR="00031D09" w:rsidRPr="00DB59BE">
              <w:rPr>
                <w:rFonts w:cstheme="minorHAnsi"/>
                <w:sz w:val="20"/>
                <w:szCs w:val="20"/>
              </w:rPr>
              <w:t xml:space="preserve"> and in 2020</w:t>
            </w:r>
            <w:r w:rsidRPr="00DB59BE">
              <w:rPr>
                <w:rFonts w:cstheme="minorHAnsi"/>
                <w:sz w:val="20"/>
                <w:szCs w:val="20"/>
              </w:rPr>
              <w:t xml:space="preserve">, </w:t>
            </w:r>
            <w:r w:rsidR="00031D09" w:rsidRPr="00DB59BE">
              <w:rPr>
                <w:rFonts w:cstheme="minorHAnsi"/>
                <w:sz w:val="20"/>
                <w:szCs w:val="20"/>
              </w:rPr>
              <w:t>over 80%</w:t>
            </w:r>
            <w:r w:rsidRPr="00DB59BE">
              <w:rPr>
                <w:rFonts w:cstheme="minorHAnsi"/>
                <w:sz w:val="20"/>
                <w:szCs w:val="20"/>
              </w:rPr>
              <w:t xml:space="preserve"> of Year 11 stayed on to Year 12 at the school.</w:t>
            </w:r>
          </w:p>
          <w:p w14:paraId="76D65348" w14:textId="77777777" w:rsidR="00DB59BE" w:rsidRPr="00DB59BE" w:rsidRDefault="00DB59BE" w:rsidP="00C54E3C">
            <w:pPr>
              <w:pStyle w:val="ListParagraph"/>
              <w:numPr>
                <w:ilvl w:val="0"/>
                <w:numId w:val="15"/>
              </w:numPr>
              <w:ind w:left="360"/>
              <w:rPr>
                <w:rFonts w:cstheme="minorHAnsi"/>
                <w:sz w:val="20"/>
                <w:szCs w:val="20"/>
              </w:rPr>
            </w:pPr>
            <w:r w:rsidRPr="00DB59BE">
              <w:rPr>
                <w:rFonts w:cstheme="minorHAnsi"/>
                <w:sz w:val="20"/>
                <w:szCs w:val="20"/>
              </w:rPr>
              <w:t>See Sixth Form section for student destinations.</w:t>
            </w:r>
          </w:p>
        </w:tc>
      </w:tr>
      <w:tr w:rsidR="00A80515" w:rsidRPr="008F285B" w14:paraId="39302089" w14:textId="77777777" w:rsidTr="003557EC">
        <w:tc>
          <w:tcPr>
            <w:tcW w:w="3256" w:type="dxa"/>
            <w:shd w:val="clear" w:color="auto" w:fill="FFFFFF" w:themeFill="background1"/>
          </w:tcPr>
          <w:p w14:paraId="6F943BD3" w14:textId="77777777" w:rsidR="00A80515" w:rsidRDefault="00A80515" w:rsidP="00A80515">
            <w:pPr>
              <w:rPr>
                <w:rFonts w:cstheme="minorHAnsi"/>
                <w:sz w:val="20"/>
                <w:szCs w:val="20"/>
              </w:rPr>
            </w:pPr>
            <w:r>
              <w:rPr>
                <w:rFonts w:cstheme="minorHAnsi"/>
                <w:sz w:val="20"/>
                <w:szCs w:val="20"/>
              </w:rPr>
              <w:t xml:space="preserve">1.6 </w:t>
            </w:r>
            <w:r w:rsidRPr="00A80515">
              <w:rPr>
                <w:rFonts w:cstheme="minorHAnsi"/>
                <w:sz w:val="20"/>
                <w:szCs w:val="20"/>
              </w:rPr>
              <w:t>The school’s curriculum is coherently planned and sequenced towards</w:t>
            </w:r>
            <w:r>
              <w:rPr>
                <w:rFonts w:cstheme="minorHAnsi"/>
                <w:sz w:val="20"/>
                <w:szCs w:val="20"/>
              </w:rPr>
              <w:t xml:space="preserve"> </w:t>
            </w:r>
            <w:r w:rsidRPr="00A80515">
              <w:rPr>
                <w:rFonts w:cstheme="minorHAnsi"/>
                <w:sz w:val="20"/>
                <w:szCs w:val="20"/>
              </w:rPr>
              <w:t>cumulatively sufficient knowledge and skills for future learning and</w:t>
            </w:r>
            <w:r>
              <w:rPr>
                <w:rFonts w:cstheme="minorHAnsi"/>
                <w:sz w:val="20"/>
                <w:szCs w:val="20"/>
              </w:rPr>
              <w:t xml:space="preserve"> </w:t>
            </w:r>
            <w:r w:rsidRPr="00A80515">
              <w:rPr>
                <w:rFonts w:cstheme="minorHAnsi"/>
                <w:sz w:val="20"/>
                <w:szCs w:val="20"/>
              </w:rPr>
              <w:t>employment.</w:t>
            </w:r>
          </w:p>
        </w:tc>
        <w:tc>
          <w:tcPr>
            <w:tcW w:w="7200" w:type="dxa"/>
          </w:tcPr>
          <w:p w14:paraId="24C7FA9A" w14:textId="77777777" w:rsidR="00A80515" w:rsidRPr="00DB59BE" w:rsidRDefault="003A0628" w:rsidP="003A0628">
            <w:pPr>
              <w:pStyle w:val="ListParagraph"/>
              <w:numPr>
                <w:ilvl w:val="0"/>
                <w:numId w:val="16"/>
              </w:numPr>
              <w:rPr>
                <w:rFonts w:cstheme="minorHAnsi"/>
                <w:sz w:val="20"/>
                <w:szCs w:val="20"/>
              </w:rPr>
            </w:pPr>
            <w:r w:rsidRPr="00DB59BE">
              <w:rPr>
                <w:rFonts w:cstheme="minorHAnsi"/>
                <w:sz w:val="20"/>
                <w:szCs w:val="20"/>
              </w:rPr>
              <w:t>E</w:t>
            </w:r>
            <w:r w:rsidR="00A64F28" w:rsidRPr="00DB59BE">
              <w:rPr>
                <w:rFonts w:cstheme="minorHAnsi"/>
                <w:sz w:val="20"/>
                <w:szCs w:val="20"/>
              </w:rPr>
              <w:t>ach subject is embracing the 2019</w:t>
            </w:r>
            <w:r w:rsidRPr="00DB59BE">
              <w:rPr>
                <w:rFonts w:cstheme="minorHAnsi"/>
                <w:sz w:val="20"/>
                <w:szCs w:val="20"/>
              </w:rPr>
              <w:t xml:space="preserve"> Ofsted-focus upon articulating the curriculum on offer and each HOD is working with senior leaders to ensure that the high-quality curriculum on offer (lesson </w:t>
            </w:r>
            <w:proofErr w:type="spellStart"/>
            <w:r w:rsidRPr="00DB59BE">
              <w:rPr>
                <w:rFonts w:cstheme="minorHAnsi"/>
                <w:sz w:val="20"/>
                <w:szCs w:val="20"/>
              </w:rPr>
              <w:t>obs</w:t>
            </w:r>
            <w:proofErr w:type="spellEnd"/>
            <w:r w:rsidRPr="00DB59BE">
              <w:rPr>
                <w:rFonts w:cstheme="minorHAnsi"/>
                <w:sz w:val="20"/>
                <w:szCs w:val="20"/>
              </w:rPr>
              <w:t>, public exam results) is sufficiently communicated to both students and staff (line management minutes</w:t>
            </w:r>
            <w:r w:rsidR="006F6F5F">
              <w:rPr>
                <w:rFonts w:cstheme="minorHAnsi"/>
                <w:sz w:val="20"/>
                <w:szCs w:val="20"/>
              </w:rPr>
              <w:t xml:space="preserve">, </w:t>
            </w:r>
            <w:r w:rsidR="006F6F5F" w:rsidRPr="006F6F5F">
              <w:rPr>
                <w:rFonts w:cstheme="minorHAnsi"/>
                <w:color w:val="FF0000"/>
                <w:sz w:val="20"/>
                <w:szCs w:val="20"/>
              </w:rPr>
              <w:t>HODs meetings Jan22</w:t>
            </w:r>
            <w:r w:rsidRPr="006F6F5F">
              <w:rPr>
                <w:rFonts w:cstheme="minorHAnsi"/>
                <w:color w:val="FF0000"/>
                <w:sz w:val="20"/>
                <w:szCs w:val="20"/>
              </w:rPr>
              <w:t>).</w:t>
            </w:r>
          </w:p>
          <w:p w14:paraId="26E59D9E" w14:textId="77777777" w:rsidR="007B293D" w:rsidRPr="00DB59BE" w:rsidRDefault="002552EF" w:rsidP="003A0628">
            <w:pPr>
              <w:pStyle w:val="ListParagraph"/>
              <w:numPr>
                <w:ilvl w:val="0"/>
                <w:numId w:val="16"/>
              </w:numPr>
              <w:rPr>
                <w:rFonts w:cstheme="minorHAnsi"/>
                <w:sz w:val="20"/>
                <w:szCs w:val="20"/>
              </w:rPr>
            </w:pPr>
            <w:r w:rsidRPr="00DB59BE">
              <w:rPr>
                <w:rFonts w:cstheme="minorHAnsi"/>
                <w:sz w:val="20"/>
                <w:szCs w:val="20"/>
              </w:rPr>
              <w:t>Balance of di</w:t>
            </w:r>
            <w:r w:rsidR="007B293D" w:rsidRPr="00DB59BE">
              <w:rPr>
                <w:rFonts w:cstheme="minorHAnsi"/>
                <w:sz w:val="20"/>
                <w:szCs w:val="20"/>
              </w:rPr>
              <w:t xml:space="preserve">verse skills developed: Subjects: Languages, Arts, Social Sciences, Sciences.  DofE (Y10 and Y12), </w:t>
            </w:r>
            <w:r w:rsidR="00A64F28" w:rsidRPr="00DB59BE">
              <w:rPr>
                <w:rFonts w:cstheme="minorHAnsi"/>
                <w:sz w:val="20"/>
                <w:szCs w:val="20"/>
              </w:rPr>
              <w:t xml:space="preserve">and prior to Lockdown: </w:t>
            </w:r>
            <w:r w:rsidR="007B293D" w:rsidRPr="00DB59BE">
              <w:rPr>
                <w:rFonts w:cstheme="minorHAnsi"/>
                <w:sz w:val="20"/>
                <w:szCs w:val="20"/>
              </w:rPr>
              <w:t>Work Experience (Y10 and Y12), KS4 Careers Evening (past students</w:t>
            </w:r>
            <w:r w:rsidR="00C64BF5">
              <w:rPr>
                <w:rFonts w:cstheme="minorHAnsi"/>
                <w:sz w:val="20"/>
                <w:szCs w:val="20"/>
              </w:rPr>
              <w:t xml:space="preserve">, 2021 </w:t>
            </w:r>
            <w:proofErr w:type="spellStart"/>
            <w:r w:rsidR="00C64BF5">
              <w:rPr>
                <w:rFonts w:cstheme="minorHAnsi"/>
                <w:sz w:val="20"/>
                <w:szCs w:val="20"/>
              </w:rPr>
              <w:t>vitual</w:t>
            </w:r>
            <w:proofErr w:type="spellEnd"/>
            <w:r w:rsidR="007B293D" w:rsidRPr="00DB59BE">
              <w:rPr>
                <w:rFonts w:cstheme="minorHAnsi"/>
                <w:sz w:val="20"/>
                <w:szCs w:val="20"/>
              </w:rPr>
              <w:t>), Speaker Programm</w:t>
            </w:r>
            <w:r w:rsidR="00DB59BE" w:rsidRPr="00DB59BE">
              <w:rPr>
                <w:rFonts w:cstheme="minorHAnsi"/>
                <w:sz w:val="20"/>
                <w:szCs w:val="20"/>
              </w:rPr>
              <w:t>e (KS5), Language Conference (Y10), Enterprise Conference (Y9</w:t>
            </w:r>
            <w:r w:rsidR="007B293D" w:rsidRPr="00DB59BE">
              <w:rPr>
                <w:rFonts w:cstheme="minorHAnsi"/>
                <w:sz w:val="20"/>
                <w:szCs w:val="20"/>
              </w:rPr>
              <w:t>), Work Experience Conference (Y10).</w:t>
            </w:r>
          </w:p>
          <w:p w14:paraId="51DC8EAA" w14:textId="77777777" w:rsidR="00DB59BE" w:rsidRPr="00DB59BE" w:rsidRDefault="00DB59BE" w:rsidP="003A0628">
            <w:pPr>
              <w:pStyle w:val="ListParagraph"/>
              <w:numPr>
                <w:ilvl w:val="0"/>
                <w:numId w:val="16"/>
              </w:numPr>
              <w:rPr>
                <w:rFonts w:cstheme="minorHAnsi"/>
                <w:sz w:val="20"/>
                <w:szCs w:val="20"/>
              </w:rPr>
            </w:pPr>
            <w:r w:rsidRPr="00DB59BE">
              <w:rPr>
                <w:rFonts w:cstheme="minorHAnsi"/>
                <w:sz w:val="20"/>
                <w:szCs w:val="20"/>
              </w:rPr>
              <w:t>Since Lockdown, voluntary virtual Work Experience has been promoted amongst KS4 students with good take up (approx. 15%).</w:t>
            </w:r>
          </w:p>
          <w:p w14:paraId="1559E88D" w14:textId="77777777" w:rsidR="00DB59BE" w:rsidRDefault="00DB59BE" w:rsidP="003A0628">
            <w:pPr>
              <w:pStyle w:val="ListParagraph"/>
              <w:numPr>
                <w:ilvl w:val="0"/>
                <w:numId w:val="16"/>
              </w:numPr>
              <w:rPr>
                <w:rFonts w:cstheme="minorHAnsi"/>
                <w:sz w:val="20"/>
                <w:szCs w:val="20"/>
              </w:rPr>
            </w:pPr>
            <w:r w:rsidRPr="00DB59BE">
              <w:rPr>
                <w:rFonts w:cstheme="minorHAnsi"/>
                <w:sz w:val="20"/>
                <w:szCs w:val="20"/>
              </w:rPr>
              <w:t>Since Lockdown, HODs have adjusted their SOW to enable Remote Learning and Recovery Curriculum.</w:t>
            </w:r>
          </w:p>
          <w:p w14:paraId="353B2611" w14:textId="77777777" w:rsidR="00C64BF5" w:rsidRPr="00DB59BE" w:rsidRDefault="00C64BF5" w:rsidP="003A0628">
            <w:pPr>
              <w:pStyle w:val="ListParagraph"/>
              <w:numPr>
                <w:ilvl w:val="0"/>
                <w:numId w:val="16"/>
              </w:numPr>
              <w:rPr>
                <w:rFonts w:cstheme="minorHAnsi"/>
                <w:sz w:val="20"/>
                <w:szCs w:val="20"/>
              </w:rPr>
            </w:pPr>
            <w:r>
              <w:rPr>
                <w:rFonts w:cstheme="minorHAnsi"/>
                <w:sz w:val="20"/>
                <w:szCs w:val="20"/>
              </w:rPr>
              <w:t>Sixth Form Lecture Series (Oct20 – July21)</w:t>
            </w:r>
            <w:r w:rsidR="006F6F5F">
              <w:rPr>
                <w:rFonts w:cstheme="minorHAnsi"/>
                <w:sz w:val="20"/>
                <w:szCs w:val="20"/>
              </w:rPr>
              <w:t xml:space="preserve"> </w:t>
            </w:r>
            <w:r w:rsidR="006F6F5F" w:rsidRPr="006F6F5F">
              <w:rPr>
                <w:rFonts w:cstheme="minorHAnsi"/>
                <w:color w:val="FF0000"/>
                <w:sz w:val="20"/>
                <w:szCs w:val="20"/>
              </w:rPr>
              <w:t>and currently being delivered Oct21 –</w:t>
            </w:r>
            <w:r w:rsidR="005C1399">
              <w:rPr>
                <w:rFonts w:cstheme="minorHAnsi"/>
                <w:color w:val="FF0000"/>
                <w:sz w:val="20"/>
                <w:szCs w:val="20"/>
              </w:rPr>
              <w:t xml:space="preserve"> July22, as well as Sixth Form delivering lectures to KS4 students.</w:t>
            </w:r>
          </w:p>
        </w:tc>
      </w:tr>
      <w:tr w:rsidR="00A80515" w:rsidRPr="008F285B" w14:paraId="64497781" w14:textId="77777777" w:rsidTr="003557EC">
        <w:tc>
          <w:tcPr>
            <w:tcW w:w="3256" w:type="dxa"/>
            <w:shd w:val="clear" w:color="auto" w:fill="FFFFFF" w:themeFill="background1"/>
          </w:tcPr>
          <w:p w14:paraId="065CF0C1" w14:textId="77777777" w:rsidR="00A80515" w:rsidRPr="00A80515" w:rsidRDefault="00A80515" w:rsidP="00A80515">
            <w:pPr>
              <w:rPr>
                <w:rFonts w:cstheme="minorHAnsi"/>
                <w:sz w:val="20"/>
                <w:szCs w:val="20"/>
              </w:rPr>
            </w:pPr>
            <w:r>
              <w:rPr>
                <w:rFonts w:cstheme="minorHAnsi"/>
                <w:sz w:val="20"/>
                <w:szCs w:val="20"/>
              </w:rPr>
              <w:t xml:space="preserve">1.7 </w:t>
            </w:r>
            <w:r w:rsidRPr="00A80515">
              <w:rPr>
                <w:rFonts w:cstheme="minorHAnsi"/>
                <w:sz w:val="20"/>
                <w:szCs w:val="20"/>
              </w:rPr>
              <w:t>The curriculum is successfully adapted, designed or developed to be</w:t>
            </w:r>
            <w:r>
              <w:rPr>
                <w:rFonts w:cstheme="minorHAnsi"/>
                <w:sz w:val="20"/>
                <w:szCs w:val="20"/>
              </w:rPr>
              <w:t xml:space="preserve"> </w:t>
            </w:r>
            <w:r w:rsidRPr="00A80515">
              <w:rPr>
                <w:rFonts w:cstheme="minorHAnsi"/>
                <w:sz w:val="20"/>
                <w:szCs w:val="20"/>
              </w:rPr>
              <w:t>ambitious and meet the needs of pupils with SEND, developing their</w:t>
            </w:r>
          </w:p>
          <w:p w14:paraId="368CCC71" w14:textId="77777777" w:rsidR="00A80515" w:rsidRDefault="00A80515" w:rsidP="00A80515">
            <w:pPr>
              <w:rPr>
                <w:rFonts w:cstheme="minorHAnsi"/>
                <w:sz w:val="20"/>
                <w:szCs w:val="20"/>
              </w:rPr>
            </w:pPr>
            <w:r w:rsidRPr="00A80515">
              <w:rPr>
                <w:rFonts w:cstheme="minorHAnsi"/>
                <w:sz w:val="20"/>
                <w:szCs w:val="20"/>
              </w:rPr>
              <w:t>knowledge, skills and abilities to apply what they know and can do with</w:t>
            </w:r>
            <w:r>
              <w:rPr>
                <w:rFonts w:cstheme="minorHAnsi"/>
                <w:sz w:val="20"/>
                <w:szCs w:val="20"/>
              </w:rPr>
              <w:t xml:space="preserve"> </w:t>
            </w:r>
            <w:r w:rsidRPr="00A80515">
              <w:rPr>
                <w:rFonts w:cstheme="minorHAnsi"/>
                <w:sz w:val="20"/>
                <w:szCs w:val="20"/>
              </w:rPr>
              <w:t>increasing fluency and independence.</w:t>
            </w:r>
          </w:p>
        </w:tc>
        <w:tc>
          <w:tcPr>
            <w:tcW w:w="7200" w:type="dxa"/>
          </w:tcPr>
          <w:p w14:paraId="528BEAF5" w14:textId="77777777" w:rsidR="00A80515" w:rsidRPr="003A0628" w:rsidRDefault="003A0628" w:rsidP="003A0628">
            <w:pPr>
              <w:pStyle w:val="ListParagraph"/>
              <w:numPr>
                <w:ilvl w:val="0"/>
                <w:numId w:val="16"/>
              </w:numPr>
              <w:rPr>
                <w:rFonts w:cstheme="minorHAnsi"/>
                <w:sz w:val="20"/>
                <w:szCs w:val="20"/>
              </w:rPr>
            </w:pPr>
            <w:r w:rsidRPr="003A0628">
              <w:rPr>
                <w:rFonts w:cstheme="minorHAnsi"/>
                <w:sz w:val="20"/>
                <w:szCs w:val="20"/>
              </w:rPr>
              <w:t>After each data drop, both PP and SEND students are discussed individually and interventions put into place if required.</w:t>
            </w:r>
          </w:p>
          <w:p w14:paraId="5CC1A606" w14:textId="77777777" w:rsidR="003A0628" w:rsidRDefault="00A8397A" w:rsidP="003A0628">
            <w:pPr>
              <w:pStyle w:val="ListParagraph"/>
              <w:numPr>
                <w:ilvl w:val="0"/>
                <w:numId w:val="16"/>
              </w:numPr>
              <w:rPr>
                <w:rFonts w:cstheme="minorHAnsi"/>
                <w:sz w:val="20"/>
                <w:szCs w:val="20"/>
              </w:rPr>
            </w:pPr>
            <w:r w:rsidRPr="00A8397A">
              <w:rPr>
                <w:rFonts w:cstheme="minorHAnsi"/>
                <w:sz w:val="20"/>
                <w:szCs w:val="20"/>
              </w:rPr>
              <w:t>Lessons are designed to take into account of the needs of</w:t>
            </w:r>
            <w:r w:rsidR="007B293D">
              <w:rPr>
                <w:rFonts w:cstheme="minorHAnsi"/>
                <w:sz w:val="20"/>
                <w:szCs w:val="20"/>
              </w:rPr>
              <w:t xml:space="preserve"> PP and</w:t>
            </w:r>
            <w:r w:rsidRPr="00A8397A">
              <w:rPr>
                <w:rFonts w:cstheme="minorHAnsi"/>
                <w:sz w:val="20"/>
                <w:szCs w:val="20"/>
              </w:rPr>
              <w:t xml:space="preserve"> SEND students (lesson </w:t>
            </w:r>
            <w:proofErr w:type="spellStart"/>
            <w:r w:rsidRPr="00A8397A">
              <w:rPr>
                <w:rFonts w:cstheme="minorHAnsi"/>
                <w:sz w:val="20"/>
                <w:szCs w:val="20"/>
              </w:rPr>
              <w:t>obs</w:t>
            </w:r>
            <w:proofErr w:type="spellEnd"/>
            <w:r w:rsidRPr="00A8397A">
              <w:rPr>
                <w:rFonts w:cstheme="minorHAnsi"/>
                <w:sz w:val="20"/>
                <w:szCs w:val="20"/>
              </w:rPr>
              <w:t>).</w:t>
            </w:r>
          </w:p>
          <w:p w14:paraId="0C0B1909" w14:textId="77777777" w:rsidR="007B293D" w:rsidRDefault="00027818" w:rsidP="003A0628">
            <w:pPr>
              <w:pStyle w:val="ListParagraph"/>
              <w:numPr>
                <w:ilvl w:val="0"/>
                <w:numId w:val="16"/>
              </w:numPr>
              <w:rPr>
                <w:rFonts w:cstheme="minorHAnsi"/>
                <w:sz w:val="20"/>
                <w:szCs w:val="20"/>
              </w:rPr>
            </w:pPr>
            <w:r>
              <w:rPr>
                <w:rFonts w:cstheme="minorHAnsi"/>
                <w:sz w:val="20"/>
                <w:szCs w:val="20"/>
              </w:rPr>
              <w:t>SEND: Disability</w:t>
            </w:r>
            <w:r w:rsidR="007B293D">
              <w:rPr>
                <w:rFonts w:cstheme="minorHAnsi"/>
                <w:sz w:val="20"/>
                <w:szCs w:val="20"/>
              </w:rPr>
              <w:t xml:space="preserve"> assembly b</w:t>
            </w:r>
            <w:r w:rsidR="00C64BF5">
              <w:rPr>
                <w:rFonts w:cstheme="minorHAnsi"/>
                <w:sz w:val="20"/>
                <w:szCs w:val="20"/>
              </w:rPr>
              <w:t xml:space="preserve">y Deputy Head Girl (AM) in 2018, </w:t>
            </w:r>
            <w:proofErr w:type="spellStart"/>
            <w:r w:rsidR="00C64BF5">
              <w:rPr>
                <w:rFonts w:cstheme="minorHAnsi"/>
                <w:sz w:val="20"/>
                <w:szCs w:val="20"/>
              </w:rPr>
              <w:t>Abelism</w:t>
            </w:r>
            <w:proofErr w:type="spellEnd"/>
            <w:r w:rsidR="00C64BF5">
              <w:rPr>
                <w:rFonts w:cstheme="minorHAnsi"/>
                <w:sz w:val="20"/>
                <w:szCs w:val="20"/>
              </w:rPr>
              <w:t xml:space="preserve"> (May 2021)</w:t>
            </w:r>
          </w:p>
          <w:p w14:paraId="20CC347B" w14:textId="77777777" w:rsidR="007B293D" w:rsidRDefault="007B293D" w:rsidP="003A0628">
            <w:pPr>
              <w:pStyle w:val="ListParagraph"/>
              <w:numPr>
                <w:ilvl w:val="0"/>
                <w:numId w:val="16"/>
              </w:numPr>
              <w:rPr>
                <w:rFonts w:cstheme="minorHAnsi"/>
                <w:sz w:val="20"/>
                <w:szCs w:val="20"/>
              </w:rPr>
            </w:pPr>
            <w:proofErr w:type="spellStart"/>
            <w:r>
              <w:rPr>
                <w:rFonts w:cstheme="minorHAnsi"/>
                <w:sz w:val="20"/>
                <w:szCs w:val="20"/>
              </w:rPr>
              <w:t>Aspergers</w:t>
            </w:r>
            <w:proofErr w:type="spellEnd"/>
            <w:r>
              <w:rPr>
                <w:rFonts w:cstheme="minorHAnsi"/>
                <w:sz w:val="20"/>
                <w:szCs w:val="20"/>
              </w:rPr>
              <w:t xml:space="preserve"> Assembly</w:t>
            </w:r>
            <w:r w:rsidR="00027818">
              <w:rPr>
                <w:rFonts w:cstheme="minorHAnsi"/>
                <w:sz w:val="20"/>
                <w:szCs w:val="20"/>
              </w:rPr>
              <w:t xml:space="preserve"> by </w:t>
            </w:r>
            <w:proofErr w:type="spellStart"/>
            <w:r w:rsidR="00027818">
              <w:rPr>
                <w:rFonts w:cstheme="minorHAnsi"/>
                <w:sz w:val="20"/>
                <w:szCs w:val="20"/>
              </w:rPr>
              <w:t>Aspergers</w:t>
            </w:r>
            <w:proofErr w:type="spellEnd"/>
            <w:r w:rsidR="00027818">
              <w:rPr>
                <w:rFonts w:cstheme="minorHAnsi"/>
                <w:sz w:val="20"/>
                <w:szCs w:val="20"/>
              </w:rPr>
              <w:t xml:space="preserve"> student in 2017 (I</w:t>
            </w:r>
            <w:r>
              <w:rPr>
                <w:rFonts w:cstheme="minorHAnsi"/>
                <w:sz w:val="20"/>
                <w:szCs w:val="20"/>
              </w:rPr>
              <w:t>B).</w:t>
            </w:r>
          </w:p>
          <w:p w14:paraId="55060DBA" w14:textId="77777777" w:rsidR="007B293D" w:rsidRPr="00A8397A" w:rsidRDefault="007B293D" w:rsidP="003A0628">
            <w:pPr>
              <w:pStyle w:val="ListParagraph"/>
              <w:numPr>
                <w:ilvl w:val="0"/>
                <w:numId w:val="16"/>
              </w:numPr>
              <w:rPr>
                <w:rFonts w:cstheme="minorHAnsi"/>
                <w:sz w:val="20"/>
                <w:szCs w:val="20"/>
              </w:rPr>
            </w:pPr>
            <w:r>
              <w:rPr>
                <w:rFonts w:cstheme="minorHAnsi"/>
                <w:sz w:val="20"/>
                <w:szCs w:val="20"/>
              </w:rPr>
              <w:t xml:space="preserve">Mental Health Assemblies and Tutorials: </w:t>
            </w:r>
            <w:proofErr w:type="spellStart"/>
            <w:r>
              <w:rPr>
                <w:rFonts w:cstheme="minorHAnsi"/>
                <w:sz w:val="20"/>
                <w:szCs w:val="20"/>
              </w:rPr>
              <w:t>Kooth</w:t>
            </w:r>
            <w:proofErr w:type="spellEnd"/>
            <w:r w:rsidR="002552EF">
              <w:rPr>
                <w:rFonts w:cstheme="minorHAnsi"/>
                <w:sz w:val="20"/>
                <w:szCs w:val="20"/>
              </w:rPr>
              <w:t xml:space="preserve"> (2019)</w:t>
            </w:r>
            <w:r>
              <w:rPr>
                <w:rFonts w:cstheme="minorHAnsi"/>
                <w:sz w:val="20"/>
                <w:szCs w:val="20"/>
              </w:rPr>
              <w:t>, Stress</w:t>
            </w:r>
            <w:r w:rsidR="00C64BF5">
              <w:rPr>
                <w:rFonts w:cstheme="minorHAnsi"/>
                <w:sz w:val="20"/>
                <w:szCs w:val="20"/>
              </w:rPr>
              <w:t xml:space="preserve"> (May 2021)</w:t>
            </w:r>
            <w:r w:rsidR="00D7176D">
              <w:rPr>
                <w:rFonts w:cstheme="minorHAnsi"/>
                <w:sz w:val="20"/>
                <w:szCs w:val="20"/>
              </w:rPr>
              <w:t>, Unhelpful Perfectionism</w:t>
            </w:r>
            <w:r>
              <w:rPr>
                <w:rFonts w:cstheme="minorHAnsi"/>
                <w:sz w:val="20"/>
                <w:szCs w:val="20"/>
              </w:rPr>
              <w:t xml:space="preserve"> (2019)</w:t>
            </w:r>
            <w:r w:rsidR="002552EF">
              <w:rPr>
                <w:rFonts w:cstheme="minorHAnsi"/>
                <w:sz w:val="20"/>
                <w:szCs w:val="20"/>
              </w:rPr>
              <w:t>, Time to Talk (2019).</w:t>
            </w:r>
          </w:p>
        </w:tc>
      </w:tr>
      <w:tr w:rsidR="00A80515" w:rsidRPr="008F285B" w14:paraId="29AF0A63" w14:textId="77777777" w:rsidTr="003557EC">
        <w:tc>
          <w:tcPr>
            <w:tcW w:w="3256" w:type="dxa"/>
            <w:shd w:val="clear" w:color="auto" w:fill="FFFFFF" w:themeFill="background1"/>
          </w:tcPr>
          <w:p w14:paraId="717A6F05" w14:textId="77777777" w:rsidR="00A80515" w:rsidRDefault="00A80515" w:rsidP="00A8397A">
            <w:pPr>
              <w:rPr>
                <w:rFonts w:cstheme="minorHAnsi"/>
                <w:sz w:val="20"/>
                <w:szCs w:val="20"/>
              </w:rPr>
            </w:pPr>
            <w:r>
              <w:rPr>
                <w:rFonts w:cstheme="minorHAnsi"/>
                <w:sz w:val="20"/>
                <w:szCs w:val="20"/>
              </w:rPr>
              <w:t xml:space="preserve">1.8 </w:t>
            </w:r>
            <w:r w:rsidRPr="00A80515">
              <w:rPr>
                <w:rFonts w:cstheme="minorHAnsi"/>
                <w:sz w:val="20"/>
                <w:szCs w:val="20"/>
              </w:rPr>
              <w:t>Pupils study the full curriculum; it is not narrowed. In secondary schools,</w:t>
            </w:r>
            <w:r>
              <w:rPr>
                <w:rFonts w:cstheme="minorHAnsi"/>
                <w:sz w:val="20"/>
                <w:szCs w:val="20"/>
              </w:rPr>
              <w:t xml:space="preserve"> </w:t>
            </w:r>
            <w:r w:rsidRPr="00A80515">
              <w:rPr>
                <w:rFonts w:cstheme="minorHAnsi"/>
                <w:sz w:val="20"/>
                <w:szCs w:val="20"/>
              </w:rPr>
              <w:t>the school teaches a broad range of subjects (exemplified by the national</w:t>
            </w:r>
            <w:r>
              <w:rPr>
                <w:rFonts w:cstheme="minorHAnsi"/>
                <w:sz w:val="20"/>
                <w:szCs w:val="20"/>
              </w:rPr>
              <w:t xml:space="preserve"> </w:t>
            </w:r>
            <w:r w:rsidRPr="00A80515">
              <w:rPr>
                <w:rFonts w:cstheme="minorHAnsi"/>
                <w:sz w:val="20"/>
                <w:szCs w:val="20"/>
              </w:rPr>
              <w:t>curriculum) throughout Years 7 to 9.</w:t>
            </w:r>
          </w:p>
        </w:tc>
        <w:tc>
          <w:tcPr>
            <w:tcW w:w="7200" w:type="dxa"/>
          </w:tcPr>
          <w:p w14:paraId="010206E2" w14:textId="77777777" w:rsidR="00A80515" w:rsidRDefault="00A8397A" w:rsidP="00A8397A">
            <w:pPr>
              <w:pStyle w:val="ListParagraph"/>
              <w:numPr>
                <w:ilvl w:val="0"/>
                <w:numId w:val="17"/>
              </w:numPr>
              <w:rPr>
                <w:rFonts w:cstheme="minorHAnsi"/>
                <w:sz w:val="20"/>
                <w:szCs w:val="20"/>
              </w:rPr>
            </w:pPr>
            <w:r w:rsidRPr="00A8397A">
              <w:rPr>
                <w:rFonts w:cstheme="minorHAnsi"/>
                <w:sz w:val="20"/>
                <w:szCs w:val="20"/>
              </w:rPr>
              <w:t xml:space="preserve">The school values the full curriculum at KS3 – GCSE material is started </w:t>
            </w:r>
            <w:r w:rsidR="002552EF">
              <w:rPr>
                <w:rFonts w:cstheme="minorHAnsi"/>
                <w:sz w:val="20"/>
                <w:szCs w:val="20"/>
              </w:rPr>
              <w:t xml:space="preserve">early </w:t>
            </w:r>
            <w:r w:rsidRPr="00A8397A">
              <w:rPr>
                <w:rFonts w:cstheme="minorHAnsi"/>
                <w:sz w:val="20"/>
                <w:szCs w:val="20"/>
              </w:rPr>
              <w:t xml:space="preserve">only </w:t>
            </w:r>
            <w:r w:rsidR="002552EF">
              <w:rPr>
                <w:rFonts w:cstheme="minorHAnsi"/>
                <w:sz w:val="20"/>
                <w:szCs w:val="20"/>
              </w:rPr>
              <w:t>Year 9 in</w:t>
            </w:r>
            <w:r w:rsidRPr="00A8397A">
              <w:rPr>
                <w:rFonts w:cstheme="minorHAnsi"/>
                <w:sz w:val="20"/>
                <w:szCs w:val="20"/>
              </w:rPr>
              <w:t xml:space="preserve"> a small range of subjects</w:t>
            </w:r>
            <w:r>
              <w:rPr>
                <w:rFonts w:cstheme="minorHAnsi"/>
                <w:sz w:val="20"/>
                <w:szCs w:val="20"/>
              </w:rPr>
              <w:t>.</w:t>
            </w:r>
          </w:p>
          <w:p w14:paraId="45CECD84" w14:textId="77777777" w:rsidR="00A8397A" w:rsidRPr="00A8397A" w:rsidRDefault="00A8397A" w:rsidP="00A8397A">
            <w:pPr>
              <w:pStyle w:val="ListParagraph"/>
              <w:numPr>
                <w:ilvl w:val="0"/>
                <w:numId w:val="17"/>
              </w:numPr>
              <w:rPr>
                <w:rFonts w:cstheme="minorHAnsi"/>
                <w:sz w:val="20"/>
                <w:szCs w:val="20"/>
              </w:rPr>
            </w:pPr>
            <w:r>
              <w:rPr>
                <w:rFonts w:cstheme="minorHAnsi"/>
                <w:sz w:val="20"/>
                <w:szCs w:val="20"/>
              </w:rPr>
              <w:t xml:space="preserve">The curriculum offer at KS3 is </w:t>
            </w:r>
            <w:r w:rsidR="00D7176D">
              <w:rPr>
                <w:rFonts w:cstheme="minorHAnsi"/>
                <w:sz w:val="20"/>
                <w:szCs w:val="20"/>
              </w:rPr>
              <w:t xml:space="preserve">very </w:t>
            </w:r>
            <w:r>
              <w:rPr>
                <w:rFonts w:cstheme="minorHAnsi"/>
                <w:sz w:val="20"/>
                <w:szCs w:val="20"/>
              </w:rPr>
              <w:t>broad and balanced – in addition to the usual subject</w:t>
            </w:r>
            <w:r w:rsidR="002552EF">
              <w:rPr>
                <w:rFonts w:cstheme="minorHAnsi"/>
                <w:sz w:val="20"/>
                <w:szCs w:val="20"/>
              </w:rPr>
              <w:t>s</w:t>
            </w:r>
            <w:r>
              <w:rPr>
                <w:rFonts w:cstheme="minorHAnsi"/>
                <w:sz w:val="20"/>
                <w:szCs w:val="20"/>
              </w:rPr>
              <w:t>: Latin, Italian, Food, Drama and Citizenship.</w:t>
            </w:r>
          </w:p>
        </w:tc>
      </w:tr>
      <w:tr w:rsidR="003E28D6" w:rsidRPr="008F285B" w14:paraId="22A5066F" w14:textId="77777777" w:rsidTr="003557EC">
        <w:tc>
          <w:tcPr>
            <w:tcW w:w="3256" w:type="dxa"/>
            <w:shd w:val="clear" w:color="auto" w:fill="FFFFFF" w:themeFill="background1"/>
          </w:tcPr>
          <w:p w14:paraId="3B2E3734" w14:textId="77777777" w:rsidR="003E28D6" w:rsidRPr="002552EF" w:rsidRDefault="003E28D6" w:rsidP="00A80515">
            <w:pPr>
              <w:rPr>
                <w:rFonts w:cstheme="minorHAnsi"/>
                <w:b/>
                <w:sz w:val="20"/>
                <w:szCs w:val="20"/>
              </w:rPr>
            </w:pPr>
            <w:r w:rsidRPr="002552EF">
              <w:rPr>
                <w:rFonts w:cstheme="minorHAnsi"/>
                <w:b/>
                <w:sz w:val="20"/>
                <w:szCs w:val="20"/>
              </w:rPr>
              <w:t>IMPLEMENTATION</w:t>
            </w:r>
          </w:p>
        </w:tc>
        <w:tc>
          <w:tcPr>
            <w:tcW w:w="7200" w:type="dxa"/>
          </w:tcPr>
          <w:p w14:paraId="7708AB6A" w14:textId="77777777" w:rsidR="003E28D6" w:rsidRPr="00BB5E97" w:rsidRDefault="00F64B33" w:rsidP="001A506C">
            <w:pPr>
              <w:rPr>
                <w:rFonts w:cstheme="minorHAnsi"/>
                <w:b/>
                <w:sz w:val="20"/>
                <w:szCs w:val="20"/>
              </w:rPr>
            </w:pPr>
            <w:r>
              <w:rPr>
                <w:rFonts w:cstheme="minorHAnsi"/>
                <w:b/>
                <w:sz w:val="20"/>
                <w:szCs w:val="20"/>
              </w:rPr>
              <w:t>OUTSTANDING</w:t>
            </w:r>
          </w:p>
        </w:tc>
      </w:tr>
      <w:tr w:rsidR="003E28D6" w:rsidRPr="008F285B" w14:paraId="28844EFF" w14:textId="77777777" w:rsidTr="003557EC">
        <w:tc>
          <w:tcPr>
            <w:tcW w:w="3256" w:type="dxa"/>
            <w:shd w:val="clear" w:color="auto" w:fill="FFFFFF" w:themeFill="background1"/>
          </w:tcPr>
          <w:p w14:paraId="2FF48CCB" w14:textId="77777777" w:rsidR="003E28D6" w:rsidRDefault="003E28D6" w:rsidP="003E28D6">
            <w:pPr>
              <w:rPr>
                <w:rFonts w:cstheme="minorHAnsi"/>
                <w:sz w:val="20"/>
                <w:szCs w:val="20"/>
              </w:rPr>
            </w:pPr>
            <w:r>
              <w:rPr>
                <w:rFonts w:cstheme="minorHAnsi"/>
                <w:sz w:val="20"/>
                <w:szCs w:val="20"/>
              </w:rPr>
              <w:t xml:space="preserve">1.9 </w:t>
            </w:r>
            <w:r w:rsidRPr="003E28D6">
              <w:rPr>
                <w:rFonts w:cstheme="minorHAnsi"/>
                <w:sz w:val="20"/>
                <w:szCs w:val="20"/>
              </w:rPr>
              <w:t>Teachers have good knowledge of the subject(s) and courses they teach.</w:t>
            </w:r>
            <w:r>
              <w:rPr>
                <w:rFonts w:cstheme="minorHAnsi"/>
                <w:sz w:val="20"/>
                <w:szCs w:val="20"/>
              </w:rPr>
              <w:t xml:space="preserve"> </w:t>
            </w:r>
            <w:r w:rsidRPr="003E28D6">
              <w:rPr>
                <w:rFonts w:cstheme="minorHAnsi"/>
                <w:sz w:val="20"/>
                <w:szCs w:val="20"/>
              </w:rPr>
              <w:t>Leaders provide effective support for those teaching outside their main</w:t>
            </w:r>
            <w:r>
              <w:rPr>
                <w:rFonts w:cstheme="minorHAnsi"/>
                <w:sz w:val="20"/>
                <w:szCs w:val="20"/>
              </w:rPr>
              <w:t xml:space="preserve"> </w:t>
            </w:r>
            <w:r w:rsidRPr="003E28D6">
              <w:rPr>
                <w:rFonts w:cstheme="minorHAnsi"/>
                <w:sz w:val="20"/>
                <w:szCs w:val="20"/>
              </w:rPr>
              <w:t>areas of expertise</w:t>
            </w:r>
          </w:p>
        </w:tc>
        <w:tc>
          <w:tcPr>
            <w:tcW w:w="7200" w:type="dxa"/>
          </w:tcPr>
          <w:p w14:paraId="53CA11A0" w14:textId="77777777" w:rsidR="00582341" w:rsidRPr="00027818" w:rsidRDefault="00582341" w:rsidP="00582341">
            <w:pPr>
              <w:pStyle w:val="ListParagraph"/>
              <w:numPr>
                <w:ilvl w:val="0"/>
                <w:numId w:val="5"/>
              </w:numPr>
              <w:rPr>
                <w:rFonts w:cstheme="minorHAnsi"/>
                <w:sz w:val="20"/>
                <w:szCs w:val="20"/>
              </w:rPr>
            </w:pPr>
            <w:r w:rsidRPr="00582341">
              <w:rPr>
                <w:rFonts w:cstheme="minorHAnsi"/>
                <w:sz w:val="20"/>
                <w:szCs w:val="20"/>
              </w:rPr>
              <w:t>School employs subject-specialists who love their subject, turnove</w:t>
            </w:r>
            <w:r w:rsidR="002552EF">
              <w:rPr>
                <w:rFonts w:cstheme="minorHAnsi"/>
                <w:sz w:val="20"/>
                <w:szCs w:val="20"/>
              </w:rPr>
              <w:t xml:space="preserve">r of teaching staff is </w:t>
            </w:r>
            <w:r w:rsidR="002552EF" w:rsidRPr="00027818">
              <w:rPr>
                <w:rFonts w:cstheme="minorHAnsi"/>
                <w:sz w:val="20"/>
                <w:szCs w:val="20"/>
              </w:rPr>
              <w:t>very low, very few teach outside their specialism.</w:t>
            </w:r>
          </w:p>
          <w:p w14:paraId="0A1304B7" w14:textId="77777777" w:rsidR="00874A51" w:rsidRPr="00027818" w:rsidRDefault="00874A51" w:rsidP="00874A51">
            <w:pPr>
              <w:pStyle w:val="ListParagraph"/>
              <w:numPr>
                <w:ilvl w:val="0"/>
                <w:numId w:val="5"/>
              </w:numPr>
              <w:rPr>
                <w:rFonts w:cstheme="minorHAnsi"/>
                <w:sz w:val="20"/>
                <w:szCs w:val="20"/>
              </w:rPr>
            </w:pPr>
            <w:r w:rsidRPr="00027818">
              <w:rPr>
                <w:rFonts w:cstheme="minorHAnsi"/>
                <w:sz w:val="20"/>
                <w:szCs w:val="20"/>
              </w:rPr>
              <w:t>A review of Teacher standards forms part of the Appraisal process, they are also in the Staff Handbook.</w:t>
            </w:r>
          </w:p>
          <w:p w14:paraId="16A88EF0" w14:textId="77777777" w:rsidR="00874A51" w:rsidRPr="00874A51" w:rsidRDefault="00874A51" w:rsidP="00874A51">
            <w:pPr>
              <w:pStyle w:val="ListParagraph"/>
              <w:numPr>
                <w:ilvl w:val="0"/>
                <w:numId w:val="5"/>
              </w:numPr>
              <w:rPr>
                <w:rFonts w:cstheme="minorHAnsi"/>
                <w:sz w:val="20"/>
                <w:szCs w:val="20"/>
              </w:rPr>
            </w:pPr>
            <w:r w:rsidRPr="00027818">
              <w:rPr>
                <w:rFonts w:cstheme="minorHAnsi"/>
                <w:sz w:val="20"/>
                <w:szCs w:val="20"/>
              </w:rPr>
              <w:t xml:space="preserve">The quality of observed </w:t>
            </w:r>
            <w:r w:rsidRPr="00874A51">
              <w:rPr>
                <w:rFonts w:cstheme="minorHAnsi"/>
                <w:sz w:val="20"/>
                <w:szCs w:val="20"/>
              </w:rPr>
              <w:t>lessons is exceptionally high, almost all observed lessons are at least good and the majority are outstanding:</w:t>
            </w:r>
          </w:p>
          <w:p w14:paraId="5B805857" w14:textId="77777777" w:rsidR="002552EF" w:rsidRPr="005C1399" w:rsidRDefault="002552EF" w:rsidP="00874A51">
            <w:pPr>
              <w:pStyle w:val="ListParagraph"/>
              <w:numPr>
                <w:ilvl w:val="1"/>
                <w:numId w:val="5"/>
              </w:numPr>
              <w:rPr>
                <w:rFonts w:cstheme="minorHAnsi"/>
                <w:b/>
                <w:sz w:val="20"/>
                <w:szCs w:val="20"/>
              </w:rPr>
            </w:pPr>
            <w:r w:rsidRPr="00533610">
              <w:rPr>
                <w:rFonts w:cstheme="minorHAnsi"/>
                <w:sz w:val="20"/>
                <w:szCs w:val="20"/>
              </w:rPr>
              <w:t>In 2019-20</w:t>
            </w:r>
            <w:r w:rsidR="00533610" w:rsidRPr="00533610">
              <w:rPr>
                <w:rFonts w:cstheme="minorHAnsi"/>
                <w:sz w:val="20"/>
                <w:szCs w:val="20"/>
              </w:rPr>
              <w:t>, outstanding = 92%, good = 8%.</w:t>
            </w:r>
          </w:p>
          <w:p w14:paraId="65C9E290" w14:textId="77777777" w:rsidR="005C1399" w:rsidRPr="005C1399" w:rsidRDefault="005C1399" w:rsidP="00874A51">
            <w:pPr>
              <w:pStyle w:val="ListParagraph"/>
              <w:numPr>
                <w:ilvl w:val="1"/>
                <w:numId w:val="5"/>
              </w:numPr>
              <w:rPr>
                <w:rFonts w:cstheme="minorHAnsi"/>
                <w:b/>
                <w:color w:val="FF0000"/>
                <w:sz w:val="20"/>
                <w:szCs w:val="20"/>
              </w:rPr>
            </w:pPr>
            <w:r w:rsidRPr="005C1399">
              <w:rPr>
                <w:rFonts w:cstheme="minorHAnsi"/>
                <w:color w:val="FF0000"/>
                <w:sz w:val="20"/>
                <w:szCs w:val="20"/>
              </w:rPr>
              <w:t>In 2020-21, outstanding = 77%, good = 23%</w:t>
            </w:r>
          </w:p>
          <w:p w14:paraId="0D0589CE" w14:textId="77777777" w:rsidR="005C1399" w:rsidRPr="00874A51" w:rsidRDefault="005C1399" w:rsidP="00874A51">
            <w:pPr>
              <w:pStyle w:val="ListParagraph"/>
              <w:numPr>
                <w:ilvl w:val="1"/>
                <w:numId w:val="5"/>
              </w:numPr>
              <w:rPr>
                <w:rFonts w:cstheme="minorHAnsi"/>
                <w:b/>
                <w:sz w:val="20"/>
                <w:szCs w:val="20"/>
              </w:rPr>
            </w:pPr>
            <w:r w:rsidRPr="005C1399">
              <w:rPr>
                <w:rFonts w:cstheme="minorHAnsi"/>
                <w:color w:val="FF0000"/>
                <w:sz w:val="20"/>
                <w:szCs w:val="20"/>
              </w:rPr>
              <w:lastRenderedPageBreak/>
              <w:t>In 2021-22, outstanding = 93%, good = 3%</w:t>
            </w:r>
          </w:p>
        </w:tc>
      </w:tr>
      <w:tr w:rsidR="003E28D6" w:rsidRPr="008F285B" w14:paraId="1E461011" w14:textId="77777777" w:rsidTr="003557EC">
        <w:tc>
          <w:tcPr>
            <w:tcW w:w="3256" w:type="dxa"/>
            <w:shd w:val="clear" w:color="auto" w:fill="FFFFFF" w:themeFill="background1"/>
          </w:tcPr>
          <w:p w14:paraId="76D75816" w14:textId="77777777" w:rsidR="003E28D6" w:rsidRDefault="003E28D6" w:rsidP="003E28D6">
            <w:pPr>
              <w:rPr>
                <w:rFonts w:cstheme="minorHAnsi"/>
                <w:sz w:val="20"/>
                <w:szCs w:val="20"/>
              </w:rPr>
            </w:pPr>
            <w:r>
              <w:rPr>
                <w:rFonts w:cstheme="minorHAnsi"/>
                <w:sz w:val="20"/>
                <w:szCs w:val="20"/>
              </w:rPr>
              <w:lastRenderedPageBreak/>
              <w:t xml:space="preserve">1.10 </w:t>
            </w:r>
            <w:r w:rsidRPr="003E28D6">
              <w:rPr>
                <w:rFonts w:cstheme="minorHAnsi"/>
                <w:sz w:val="20"/>
                <w:szCs w:val="20"/>
              </w:rPr>
              <w:t>Teachers present subject matter clearly, promoting appropriate discussion</w:t>
            </w:r>
            <w:r>
              <w:rPr>
                <w:rFonts w:cstheme="minorHAnsi"/>
                <w:sz w:val="20"/>
                <w:szCs w:val="20"/>
              </w:rPr>
              <w:t xml:space="preserve"> </w:t>
            </w:r>
            <w:r w:rsidRPr="003E28D6">
              <w:rPr>
                <w:rFonts w:cstheme="minorHAnsi"/>
                <w:sz w:val="20"/>
                <w:szCs w:val="20"/>
              </w:rPr>
              <w:t>about the subject matter being taught. They check pupils’ understanding</w:t>
            </w:r>
            <w:r>
              <w:rPr>
                <w:rFonts w:cstheme="minorHAnsi"/>
                <w:sz w:val="20"/>
                <w:szCs w:val="20"/>
              </w:rPr>
              <w:t xml:space="preserve"> </w:t>
            </w:r>
            <w:r w:rsidRPr="003E28D6">
              <w:rPr>
                <w:rFonts w:cstheme="minorHAnsi"/>
                <w:sz w:val="20"/>
                <w:szCs w:val="20"/>
              </w:rPr>
              <w:t>systematically, identify misconceptions accurately and provide clear, direct</w:t>
            </w:r>
            <w:r>
              <w:rPr>
                <w:rFonts w:cstheme="minorHAnsi"/>
                <w:sz w:val="20"/>
                <w:szCs w:val="20"/>
              </w:rPr>
              <w:t xml:space="preserve"> </w:t>
            </w:r>
            <w:r w:rsidRPr="003E28D6">
              <w:rPr>
                <w:rFonts w:cstheme="minorHAnsi"/>
                <w:sz w:val="20"/>
                <w:szCs w:val="20"/>
              </w:rPr>
              <w:t>feedback. In so doing, they respond and adapt their teaching as necessary</w:t>
            </w:r>
            <w:r>
              <w:rPr>
                <w:rFonts w:cstheme="minorHAnsi"/>
                <w:sz w:val="20"/>
                <w:szCs w:val="20"/>
              </w:rPr>
              <w:t xml:space="preserve"> </w:t>
            </w:r>
            <w:r w:rsidRPr="003E28D6">
              <w:rPr>
                <w:rFonts w:cstheme="minorHAnsi"/>
                <w:sz w:val="20"/>
                <w:szCs w:val="20"/>
              </w:rPr>
              <w:t>without unnecessarily elaborate or individualised approaches.</w:t>
            </w:r>
          </w:p>
        </w:tc>
        <w:tc>
          <w:tcPr>
            <w:tcW w:w="7200" w:type="dxa"/>
          </w:tcPr>
          <w:p w14:paraId="3E5B40D3" w14:textId="77777777" w:rsidR="00874A51" w:rsidRPr="00027818" w:rsidRDefault="00874A51" w:rsidP="00874A51">
            <w:pPr>
              <w:pStyle w:val="ListParagraph"/>
              <w:numPr>
                <w:ilvl w:val="0"/>
                <w:numId w:val="6"/>
              </w:numPr>
              <w:rPr>
                <w:rFonts w:cstheme="minorHAnsi"/>
                <w:sz w:val="20"/>
                <w:szCs w:val="20"/>
              </w:rPr>
            </w:pPr>
            <w:r w:rsidRPr="00027818">
              <w:rPr>
                <w:rFonts w:cstheme="minorHAnsi"/>
                <w:sz w:val="20"/>
                <w:szCs w:val="20"/>
              </w:rPr>
              <w:t>Lessons provide ch</w:t>
            </w:r>
            <w:r w:rsidR="00573F83" w:rsidRPr="00027818">
              <w:rPr>
                <w:rFonts w:cstheme="minorHAnsi"/>
                <w:sz w:val="20"/>
                <w:szCs w:val="20"/>
              </w:rPr>
              <w:t>allenge and enable all</w:t>
            </w:r>
            <w:r w:rsidRPr="00027818">
              <w:rPr>
                <w:rFonts w:cstheme="minorHAnsi"/>
                <w:sz w:val="20"/>
                <w:szCs w:val="20"/>
              </w:rPr>
              <w:t xml:space="preserve"> to flourish (lesson observations and GCSE/A Level outcomes over a wide range of subjects.</w:t>
            </w:r>
          </w:p>
          <w:p w14:paraId="4DD2A9CE" w14:textId="77777777" w:rsidR="003E28D6" w:rsidRPr="00027818" w:rsidRDefault="00874A51" w:rsidP="00874A51">
            <w:pPr>
              <w:pStyle w:val="ListParagraph"/>
              <w:numPr>
                <w:ilvl w:val="0"/>
                <w:numId w:val="6"/>
              </w:numPr>
              <w:rPr>
                <w:rFonts w:cstheme="minorHAnsi"/>
                <w:sz w:val="20"/>
                <w:szCs w:val="20"/>
              </w:rPr>
            </w:pPr>
            <w:r w:rsidRPr="00027818">
              <w:rPr>
                <w:rFonts w:cstheme="minorHAnsi"/>
                <w:sz w:val="20"/>
                <w:szCs w:val="20"/>
              </w:rPr>
              <w:t xml:space="preserve">Lessons are responsive to student feedback, teachers are well-versed in quizzing students upon what they have just encountered in order to assess progress – this extends to marking of students’ work (lesson </w:t>
            </w:r>
            <w:proofErr w:type="spellStart"/>
            <w:r w:rsidRPr="00027818">
              <w:rPr>
                <w:rFonts w:cstheme="minorHAnsi"/>
                <w:sz w:val="20"/>
                <w:szCs w:val="20"/>
              </w:rPr>
              <w:t>obs</w:t>
            </w:r>
            <w:proofErr w:type="spellEnd"/>
            <w:r w:rsidRPr="00027818">
              <w:rPr>
                <w:rFonts w:cstheme="minorHAnsi"/>
                <w:sz w:val="20"/>
                <w:szCs w:val="20"/>
              </w:rPr>
              <w:t xml:space="preserve"> and student books)</w:t>
            </w:r>
            <w:r w:rsidR="00A64F28" w:rsidRPr="00027818">
              <w:rPr>
                <w:rFonts w:cstheme="minorHAnsi"/>
                <w:sz w:val="20"/>
                <w:szCs w:val="20"/>
              </w:rPr>
              <w:t>. Learning during lockdown survey used to form future delivery of remote education (Sep20)</w:t>
            </w:r>
          </w:p>
          <w:p w14:paraId="25C924CC" w14:textId="77777777" w:rsidR="00443006" w:rsidRPr="00027818" w:rsidRDefault="00443006" w:rsidP="00443006">
            <w:pPr>
              <w:pStyle w:val="ListParagraph"/>
              <w:numPr>
                <w:ilvl w:val="0"/>
                <w:numId w:val="6"/>
              </w:numPr>
              <w:rPr>
                <w:rFonts w:cstheme="minorHAnsi"/>
                <w:sz w:val="20"/>
                <w:szCs w:val="20"/>
              </w:rPr>
            </w:pPr>
            <w:r w:rsidRPr="00027818">
              <w:rPr>
                <w:rFonts w:cstheme="minorHAnsi"/>
                <w:sz w:val="20"/>
                <w:szCs w:val="20"/>
              </w:rPr>
              <w:t>Students are given ample written feedback through marking and in the results of tests and other assessments.  (Exercise books</w:t>
            </w:r>
            <w:r w:rsidR="00027818" w:rsidRPr="00027818">
              <w:rPr>
                <w:rFonts w:cstheme="minorHAnsi"/>
                <w:sz w:val="20"/>
                <w:szCs w:val="20"/>
              </w:rPr>
              <w:t>, Google Classroom (since Sept 2020)</w:t>
            </w:r>
            <w:r w:rsidRPr="00027818">
              <w:rPr>
                <w:rFonts w:cstheme="minorHAnsi"/>
                <w:sz w:val="20"/>
                <w:szCs w:val="20"/>
              </w:rPr>
              <w:t xml:space="preserve"> and teacher </w:t>
            </w:r>
            <w:proofErr w:type="spellStart"/>
            <w:r w:rsidRPr="00027818">
              <w:rPr>
                <w:rFonts w:cstheme="minorHAnsi"/>
                <w:sz w:val="20"/>
                <w:szCs w:val="20"/>
              </w:rPr>
              <w:t>markbooks</w:t>
            </w:r>
            <w:proofErr w:type="spellEnd"/>
            <w:r w:rsidRPr="00027818">
              <w:rPr>
                <w:rFonts w:cstheme="minorHAnsi"/>
                <w:sz w:val="20"/>
                <w:szCs w:val="20"/>
              </w:rPr>
              <w:t>).</w:t>
            </w:r>
          </w:p>
          <w:p w14:paraId="30955B3C" w14:textId="77777777" w:rsidR="00443006" w:rsidRPr="00027818" w:rsidRDefault="00443006" w:rsidP="00443006">
            <w:pPr>
              <w:pStyle w:val="ListParagraph"/>
              <w:numPr>
                <w:ilvl w:val="0"/>
                <w:numId w:val="6"/>
              </w:numPr>
              <w:rPr>
                <w:rFonts w:cstheme="minorHAnsi"/>
                <w:sz w:val="20"/>
                <w:szCs w:val="20"/>
              </w:rPr>
            </w:pPr>
            <w:r w:rsidRPr="00027818">
              <w:rPr>
                <w:rFonts w:cstheme="minorHAnsi"/>
                <w:sz w:val="20"/>
                <w:szCs w:val="20"/>
              </w:rPr>
              <w:t xml:space="preserve">Lessons enable students to receive oral feedback upon work just undertaken or amplification on work marked and returned (lesson </w:t>
            </w:r>
            <w:proofErr w:type="spellStart"/>
            <w:r w:rsidRPr="00027818">
              <w:rPr>
                <w:rFonts w:cstheme="minorHAnsi"/>
                <w:sz w:val="20"/>
                <w:szCs w:val="20"/>
              </w:rPr>
              <w:t>obs</w:t>
            </w:r>
            <w:proofErr w:type="spellEnd"/>
            <w:r w:rsidRPr="00027818">
              <w:rPr>
                <w:rFonts w:cstheme="minorHAnsi"/>
                <w:sz w:val="20"/>
                <w:szCs w:val="20"/>
              </w:rPr>
              <w:t>)</w:t>
            </w:r>
            <w:r w:rsidR="002552EF" w:rsidRPr="00027818">
              <w:rPr>
                <w:rFonts w:cstheme="minorHAnsi"/>
                <w:sz w:val="20"/>
                <w:szCs w:val="20"/>
              </w:rPr>
              <w:t>.</w:t>
            </w:r>
          </w:p>
          <w:p w14:paraId="6CD9DE51" w14:textId="77777777" w:rsidR="002552EF" w:rsidRPr="00027818" w:rsidRDefault="002552EF" w:rsidP="00443006">
            <w:pPr>
              <w:pStyle w:val="ListParagraph"/>
              <w:numPr>
                <w:ilvl w:val="0"/>
                <w:numId w:val="6"/>
              </w:numPr>
              <w:rPr>
                <w:rFonts w:cstheme="minorHAnsi"/>
                <w:sz w:val="20"/>
                <w:szCs w:val="20"/>
              </w:rPr>
            </w:pPr>
            <w:r w:rsidRPr="00027818">
              <w:rPr>
                <w:rFonts w:cstheme="minorHAnsi"/>
                <w:sz w:val="20"/>
                <w:szCs w:val="20"/>
              </w:rPr>
              <w:t>Purples introduced in October 2019 by Head Boy (students showing appreciation for teachers).</w:t>
            </w:r>
          </w:p>
          <w:p w14:paraId="7D32BB3D" w14:textId="77777777" w:rsidR="00443006" w:rsidRPr="00027818" w:rsidRDefault="00887145" w:rsidP="005C1399">
            <w:pPr>
              <w:pStyle w:val="ListParagraph"/>
              <w:numPr>
                <w:ilvl w:val="0"/>
                <w:numId w:val="6"/>
              </w:numPr>
              <w:rPr>
                <w:rFonts w:cstheme="minorHAnsi"/>
                <w:sz w:val="20"/>
                <w:szCs w:val="20"/>
              </w:rPr>
            </w:pPr>
            <w:r w:rsidRPr="00027818">
              <w:rPr>
                <w:rFonts w:cstheme="minorHAnsi"/>
                <w:b/>
                <w:sz w:val="20"/>
                <w:szCs w:val="20"/>
                <w:u w:val="single"/>
              </w:rPr>
              <w:t xml:space="preserve">ACTION: </w:t>
            </w:r>
            <w:r w:rsidR="00DB77EF">
              <w:rPr>
                <w:rFonts w:cstheme="minorHAnsi"/>
                <w:b/>
                <w:sz w:val="20"/>
                <w:szCs w:val="20"/>
                <w:u w:val="single"/>
              </w:rPr>
              <w:t>3 T&amp;L Priorities</w:t>
            </w:r>
            <w:r w:rsidR="005C1399">
              <w:rPr>
                <w:rFonts w:cstheme="minorHAnsi"/>
                <w:b/>
                <w:sz w:val="20"/>
                <w:szCs w:val="20"/>
                <w:u w:val="single"/>
              </w:rPr>
              <w:t xml:space="preserve"> </w:t>
            </w:r>
            <w:r w:rsidR="005C1399" w:rsidRPr="005C1399">
              <w:rPr>
                <w:rFonts w:cstheme="minorHAnsi"/>
                <w:b/>
                <w:color w:val="FF0000"/>
                <w:sz w:val="20"/>
                <w:szCs w:val="20"/>
                <w:u w:val="single"/>
              </w:rPr>
              <w:t>Academic Curiosity, Active Learning, Student Voice</w:t>
            </w:r>
          </w:p>
        </w:tc>
      </w:tr>
      <w:tr w:rsidR="003E28D6" w:rsidRPr="008F285B" w14:paraId="7BC3C6B7" w14:textId="77777777" w:rsidTr="003557EC">
        <w:tc>
          <w:tcPr>
            <w:tcW w:w="3256" w:type="dxa"/>
            <w:shd w:val="clear" w:color="auto" w:fill="FFFFFF" w:themeFill="background1"/>
          </w:tcPr>
          <w:p w14:paraId="00E32E3A" w14:textId="77777777" w:rsidR="003E28D6" w:rsidRDefault="003E28D6" w:rsidP="003E28D6">
            <w:pPr>
              <w:rPr>
                <w:rFonts w:cstheme="minorHAnsi"/>
                <w:sz w:val="20"/>
                <w:szCs w:val="20"/>
              </w:rPr>
            </w:pPr>
            <w:r>
              <w:rPr>
                <w:rFonts w:cstheme="minorHAnsi"/>
                <w:sz w:val="20"/>
                <w:szCs w:val="20"/>
              </w:rPr>
              <w:t xml:space="preserve">1.11 </w:t>
            </w:r>
            <w:r w:rsidRPr="003E28D6">
              <w:rPr>
                <w:rFonts w:cstheme="minorHAnsi"/>
                <w:sz w:val="20"/>
                <w:szCs w:val="20"/>
              </w:rPr>
              <w:t>Over the course of study, teaching is designed to help pupils to remember</w:t>
            </w:r>
            <w:r>
              <w:rPr>
                <w:rFonts w:cstheme="minorHAnsi"/>
                <w:sz w:val="20"/>
                <w:szCs w:val="20"/>
              </w:rPr>
              <w:t xml:space="preserve"> </w:t>
            </w:r>
            <w:r w:rsidRPr="003E28D6">
              <w:rPr>
                <w:rFonts w:cstheme="minorHAnsi"/>
                <w:sz w:val="20"/>
                <w:szCs w:val="20"/>
              </w:rPr>
              <w:t>long term the content they have been taught and to integrate new</w:t>
            </w:r>
            <w:r>
              <w:rPr>
                <w:rFonts w:cstheme="minorHAnsi"/>
                <w:sz w:val="20"/>
                <w:szCs w:val="20"/>
              </w:rPr>
              <w:t xml:space="preserve"> </w:t>
            </w:r>
            <w:r w:rsidRPr="003E28D6">
              <w:rPr>
                <w:rFonts w:cstheme="minorHAnsi"/>
                <w:sz w:val="20"/>
                <w:szCs w:val="20"/>
              </w:rPr>
              <w:t>knowledge into larger ideas</w:t>
            </w:r>
          </w:p>
        </w:tc>
        <w:tc>
          <w:tcPr>
            <w:tcW w:w="7200" w:type="dxa"/>
          </w:tcPr>
          <w:p w14:paraId="26711694" w14:textId="77777777" w:rsidR="00443006" w:rsidRPr="00027818" w:rsidRDefault="00443006" w:rsidP="00443006">
            <w:pPr>
              <w:numPr>
                <w:ilvl w:val="0"/>
                <w:numId w:val="1"/>
              </w:numPr>
              <w:rPr>
                <w:rFonts w:cstheme="minorHAnsi"/>
                <w:sz w:val="20"/>
                <w:szCs w:val="20"/>
              </w:rPr>
            </w:pPr>
            <w:r w:rsidRPr="00027818">
              <w:rPr>
                <w:rFonts w:cstheme="minorHAnsi"/>
                <w:sz w:val="20"/>
                <w:szCs w:val="20"/>
              </w:rPr>
              <w:t>M</w:t>
            </w:r>
            <w:r w:rsidR="00573F83" w:rsidRPr="00027818">
              <w:rPr>
                <w:rFonts w:cstheme="minorHAnsi"/>
                <w:sz w:val="20"/>
                <w:szCs w:val="20"/>
              </w:rPr>
              <w:t>arking is regular (in accordance with the Assessment and Marking Policy</w:t>
            </w:r>
            <w:r w:rsidRPr="00027818">
              <w:rPr>
                <w:rFonts w:cstheme="minorHAnsi"/>
                <w:sz w:val="20"/>
                <w:szCs w:val="20"/>
              </w:rPr>
              <w:t xml:space="preserve">) and feedback enables students to progress (lesson </w:t>
            </w:r>
            <w:proofErr w:type="spellStart"/>
            <w:r w:rsidRPr="00027818">
              <w:rPr>
                <w:rFonts w:cstheme="minorHAnsi"/>
                <w:sz w:val="20"/>
                <w:szCs w:val="20"/>
              </w:rPr>
              <w:t>obs</w:t>
            </w:r>
            <w:proofErr w:type="spellEnd"/>
            <w:r w:rsidRPr="00027818">
              <w:rPr>
                <w:rFonts w:cstheme="minorHAnsi"/>
                <w:sz w:val="20"/>
                <w:szCs w:val="20"/>
              </w:rPr>
              <w:t>)</w:t>
            </w:r>
          </w:p>
          <w:p w14:paraId="5B7BE563" w14:textId="77777777" w:rsidR="00443006" w:rsidRPr="00027818" w:rsidRDefault="00443006" w:rsidP="00443006">
            <w:pPr>
              <w:numPr>
                <w:ilvl w:val="0"/>
                <w:numId w:val="1"/>
              </w:numPr>
              <w:rPr>
                <w:rFonts w:cstheme="minorHAnsi"/>
                <w:b/>
                <w:sz w:val="20"/>
                <w:szCs w:val="20"/>
              </w:rPr>
            </w:pPr>
            <w:r w:rsidRPr="00027818">
              <w:rPr>
                <w:rFonts w:cstheme="minorHAnsi"/>
                <w:sz w:val="20"/>
                <w:szCs w:val="20"/>
              </w:rPr>
              <w:t>All reports to parents present progress in relation to individ</w:t>
            </w:r>
            <w:r w:rsidR="00573F83" w:rsidRPr="00027818">
              <w:rPr>
                <w:rFonts w:cstheme="minorHAnsi"/>
                <w:sz w:val="20"/>
                <w:szCs w:val="20"/>
              </w:rPr>
              <w:t>ualised targets in each subject, this helps students identify areas to improve.</w:t>
            </w:r>
          </w:p>
          <w:p w14:paraId="3B1BE018" w14:textId="77777777" w:rsidR="002552EF" w:rsidRPr="00027818" w:rsidRDefault="002552EF" w:rsidP="00443006">
            <w:pPr>
              <w:numPr>
                <w:ilvl w:val="0"/>
                <w:numId w:val="1"/>
              </w:numPr>
              <w:rPr>
                <w:rFonts w:cstheme="minorHAnsi"/>
                <w:b/>
                <w:sz w:val="20"/>
                <w:szCs w:val="20"/>
              </w:rPr>
            </w:pPr>
            <w:r w:rsidRPr="00027818">
              <w:rPr>
                <w:rFonts w:cstheme="minorHAnsi"/>
                <w:sz w:val="20"/>
                <w:szCs w:val="20"/>
              </w:rPr>
              <w:t>Evidence is outstanding exam results.</w:t>
            </w:r>
          </w:p>
          <w:p w14:paraId="3770C1B3" w14:textId="77777777" w:rsidR="003E28D6" w:rsidRPr="00027818" w:rsidRDefault="002552EF" w:rsidP="00D7176D">
            <w:pPr>
              <w:numPr>
                <w:ilvl w:val="0"/>
                <w:numId w:val="1"/>
              </w:numPr>
              <w:rPr>
                <w:rFonts w:cstheme="minorHAnsi"/>
                <w:b/>
                <w:sz w:val="20"/>
                <w:szCs w:val="20"/>
              </w:rPr>
            </w:pPr>
            <w:r w:rsidRPr="00027818">
              <w:rPr>
                <w:rFonts w:cstheme="minorHAnsi"/>
                <w:sz w:val="20"/>
                <w:szCs w:val="20"/>
              </w:rPr>
              <w:t>Y12 Study skills</w:t>
            </w:r>
            <w:r w:rsidR="00FA79CC" w:rsidRPr="00027818">
              <w:rPr>
                <w:rFonts w:cstheme="minorHAnsi"/>
                <w:sz w:val="20"/>
                <w:szCs w:val="20"/>
              </w:rPr>
              <w:t xml:space="preserve">, </w:t>
            </w:r>
            <w:r w:rsidR="00D7176D">
              <w:rPr>
                <w:rFonts w:cstheme="minorHAnsi"/>
                <w:sz w:val="20"/>
                <w:szCs w:val="20"/>
              </w:rPr>
              <w:t xml:space="preserve">each year including Sept </w:t>
            </w:r>
            <w:r w:rsidR="009E259C" w:rsidRPr="00027818">
              <w:rPr>
                <w:rFonts w:cstheme="minorHAnsi"/>
                <w:sz w:val="20"/>
                <w:szCs w:val="20"/>
              </w:rPr>
              <w:t>20</w:t>
            </w:r>
            <w:r w:rsidR="00FA79CC" w:rsidRPr="00027818">
              <w:rPr>
                <w:rFonts w:cstheme="minorHAnsi"/>
                <w:sz w:val="20"/>
                <w:szCs w:val="20"/>
              </w:rPr>
              <w:t>.  Tutorial programme for KS3 and KS4 covers study and exam preparation.</w:t>
            </w:r>
            <w:r w:rsidR="00D7176D">
              <w:rPr>
                <w:rFonts w:cstheme="minorHAnsi"/>
                <w:sz w:val="20"/>
                <w:szCs w:val="20"/>
              </w:rPr>
              <w:t xml:space="preserve">  Study Skills Booklet July21 (Y7 Info. Booklet and target group of Y7).</w:t>
            </w:r>
          </w:p>
        </w:tc>
      </w:tr>
      <w:tr w:rsidR="003E28D6" w:rsidRPr="008F285B" w14:paraId="4087D379" w14:textId="77777777" w:rsidTr="003557EC">
        <w:tc>
          <w:tcPr>
            <w:tcW w:w="3256" w:type="dxa"/>
            <w:shd w:val="clear" w:color="auto" w:fill="FFFFFF" w:themeFill="background1"/>
          </w:tcPr>
          <w:p w14:paraId="20AB60C1" w14:textId="77777777" w:rsidR="003E28D6" w:rsidRDefault="003E28D6" w:rsidP="003E28D6">
            <w:pPr>
              <w:rPr>
                <w:rFonts w:cstheme="minorHAnsi"/>
                <w:sz w:val="20"/>
                <w:szCs w:val="20"/>
              </w:rPr>
            </w:pPr>
            <w:r>
              <w:rPr>
                <w:rFonts w:cstheme="minorHAnsi"/>
                <w:sz w:val="20"/>
                <w:szCs w:val="20"/>
              </w:rPr>
              <w:t xml:space="preserve">1.12 </w:t>
            </w:r>
            <w:r w:rsidRPr="003E28D6">
              <w:rPr>
                <w:rFonts w:cstheme="minorHAnsi"/>
                <w:sz w:val="20"/>
                <w:szCs w:val="20"/>
              </w:rPr>
              <w:t>Teachers and leaders use assessment well, for example to help pupils</w:t>
            </w:r>
            <w:r>
              <w:rPr>
                <w:rFonts w:cstheme="minorHAnsi"/>
                <w:sz w:val="20"/>
                <w:szCs w:val="20"/>
              </w:rPr>
              <w:t xml:space="preserve"> </w:t>
            </w:r>
            <w:r w:rsidRPr="003E28D6">
              <w:rPr>
                <w:rFonts w:cstheme="minorHAnsi"/>
                <w:sz w:val="20"/>
                <w:szCs w:val="20"/>
              </w:rPr>
              <w:t>embed and use knowledge fluently, or to check understanding and inform</w:t>
            </w:r>
            <w:r>
              <w:rPr>
                <w:rFonts w:cstheme="minorHAnsi"/>
                <w:sz w:val="20"/>
                <w:szCs w:val="20"/>
              </w:rPr>
              <w:t xml:space="preserve"> </w:t>
            </w:r>
            <w:r w:rsidRPr="003E28D6">
              <w:rPr>
                <w:rFonts w:cstheme="minorHAnsi"/>
                <w:sz w:val="20"/>
                <w:szCs w:val="20"/>
              </w:rPr>
              <w:t>teaching. Leaders understand the limitations of assessment and do not use</w:t>
            </w:r>
            <w:r>
              <w:rPr>
                <w:rFonts w:cstheme="minorHAnsi"/>
                <w:sz w:val="20"/>
                <w:szCs w:val="20"/>
              </w:rPr>
              <w:t xml:space="preserve"> </w:t>
            </w:r>
            <w:r w:rsidRPr="003E28D6">
              <w:rPr>
                <w:rFonts w:cstheme="minorHAnsi"/>
                <w:sz w:val="20"/>
                <w:szCs w:val="20"/>
              </w:rPr>
              <w:t>it in a way that creates unnecessary burdens on staff or pupils.</w:t>
            </w:r>
          </w:p>
        </w:tc>
        <w:tc>
          <w:tcPr>
            <w:tcW w:w="7200" w:type="dxa"/>
          </w:tcPr>
          <w:p w14:paraId="69AB92C5" w14:textId="77777777" w:rsidR="00874A51" w:rsidRPr="00874A51" w:rsidRDefault="00874A51" w:rsidP="00874A51">
            <w:pPr>
              <w:pStyle w:val="ListParagraph"/>
              <w:numPr>
                <w:ilvl w:val="0"/>
                <w:numId w:val="7"/>
              </w:numPr>
              <w:rPr>
                <w:rFonts w:cstheme="minorHAnsi"/>
                <w:sz w:val="20"/>
                <w:szCs w:val="20"/>
              </w:rPr>
            </w:pPr>
            <w:r w:rsidRPr="00874A51">
              <w:rPr>
                <w:rFonts w:cstheme="minorHAnsi"/>
                <w:sz w:val="20"/>
                <w:szCs w:val="20"/>
              </w:rPr>
              <w:t>Assessment is a key part of the success of this school, it is shared with students in order to enable them to assess their own progress in relation to targets – this happens in all year groups but is particularly useful at GCSE and A Level where students are encouraged to become independent learners – in Year 12 students formulate their own SMART targets for each subject.</w:t>
            </w:r>
          </w:p>
          <w:p w14:paraId="762A746B" w14:textId="77777777" w:rsidR="00443006" w:rsidRPr="00443006" w:rsidRDefault="00443006" w:rsidP="00443006">
            <w:pPr>
              <w:pStyle w:val="ListParagraph"/>
              <w:numPr>
                <w:ilvl w:val="0"/>
                <w:numId w:val="7"/>
              </w:numPr>
              <w:rPr>
                <w:rFonts w:cstheme="minorHAnsi"/>
                <w:sz w:val="20"/>
                <w:szCs w:val="20"/>
              </w:rPr>
            </w:pPr>
            <w:r w:rsidRPr="00443006">
              <w:rPr>
                <w:rFonts w:cstheme="minorHAnsi"/>
                <w:sz w:val="20"/>
                <w:szCs w:val="20"/>
              </w:rPr>
              <w:t>School assesses Year 7 using CATs test for baseline predictions up to GCSE.</w:t>
            </w:r>
          </w:p>
          <w:p w14:paraId="55C11971" w14:textId="77777777" w:rsidR="00443006" w:rsidRPr="00443006" w:rsidRDefault="00443006" w:rsidP="00443006">
            <w:pPr>
              <w:pStyle w:val="ListParagraph"/>
              <w:numPr>
                <w:ilvl w:val="0"/>
                <w:numId w:val="7"/>
              </w:numPr>
              <w:rPr>
                <w:rFonts w:cstheme="minorHAnsi"/>
                <w:sz w:val="20"/>
                <w:szCs w:val="20"/>
              </w:rPr>
            </w:pPr>
            <w:r w:rsidRPr="00443006">
              <w:rPr>
                <w:rFonts w:cstheme="minorHAnsi"/>
                <w:sz w:val="20"/>
                <w:szCs w:val="20"/>
              </w:rPr>
              <w:t>ALIS test and GCSEs used for predicted grades for A Level</w:t>
            </w:r>
          </w:p>
          <w:p w14:paraId="6BF9E588" w14:textId="77777777" w:rsidR="00443006" w:rsidRPr="00443006" w:rsidRDefault="00443006" w:rsidP="00443006">
            <w:pPr>
              <w:pStyle w:val="ListParagraph"/>
              <w:numPr>
                <w:ilvl w:val="0"/>
                <w:numId w:val="7"/>
              </w:numPr>
              <w:rPr>
                <w:rFonts w:cstheme="minorHAnsi"/>
                <w:sz w:val="20"/>
                <w:szCs w:val="20"/>
              </w:rPr>
            </w:pPr>
            <w:r w:rsidRPr="00443006">
              <w:rPr>
                <w:rFonts w:cstheme="minorHAnsi"/>
                <w:sz w:val="20"/>
                <w:szCs w:val="20"/>
              </w:rPr>
              <w:t>In addition to baseline testing, teachers produce predicted grades in order to track prog</w:t>
            </w:r>
            <w:r w:rsidR="00FA79CC">
              <w:rPr>
                <w:rFonts w:cstheme="minorHAnsi"/>
                <w:sz w:val="20"/>
                <w:szCs w:val="20"/>
              </w:rPr>
              <w:t>ress more closely at GCSE</w:t>
            </w:r>
            <w:r w:rsidRPr="00443006">
              <w:rPr>
                <w:rFonts w:cstheme="minorHAnsi"/>
                <w:sz w:val="20"/>
                <w:szCs w:val="20"/>
              </w:rPr>
              <w:t>.</w:t>
            </w:r>
          </w:p>
          <w:p w14:paraId="6CE7784E" w14:textId="77777777" w:rsidR="00443006" w:rsidRDefault="00443006" w:rsidP="00443006">
            <w:pPr>
              <w:pStyle w:val="ListParagraph"/>
              <w:numPr>
                <w:ilvl w:val="0"/>
                <w:numId w:val="7"/>
              </w:numPr>
              <w:rPr>
                <w:rFonts w:cstheme="minorHAnsi"/>
                <w:sz w:val="20"/>
                <w:szCs w:val="20"/>
              </w:rPr>
            </w:pPr>
            <w:r w:rsidRPr="00443006">
              <w:rPr>
                <w:rFonts w:cstheme="minorHAnsi"/>
                <w:sz w:val="20"/>
                <w:szCs w:val="20"/>
              </w:rPr>
              <w:t>All reporting tracks students’ progress in relation to their baseline targets – this is reported to parents three times a year.</w:t>
            </w:r>
          </w:p>
          <w:p w14:paraId="06FF49BE" w14:textId="77777777" w:rsidR="00027818" w:rsidRDefault="00027818" w:rsidP="00443006">
            <w:pPr>
              <w:pStyle w:val="ListParagraph"/>
              <w:numPr>
                <w:ilvl w:val="0"/>
                <w:numId w:val="7"/>
              </w:numPr>
              <w:rPr>
                <w:rFonts w:cstheme="minorHAnsi"/>
                <w:sz w:val="20"/>
                <w:szCs w:val="20"/>
              </w:rPr>
            </w:pPr>
            <w:r>
              <w:rPr>
                <w:rFonts w:cstheme="minorHAnsi"/>
                <w:sz w:val="20"/>
                <w:szCs w:val="20"/>
              </w:rPr>
              <w:t>New Data Collection System from September 2020 to improve feedback cycle and affect change more swiftly.</w:t>
            </w:r>
          </w:p>
          <w:p w14:paraId="0ABCA5D0" w14:textId="77777777" w:rsidR="003E28D6" w:rsidRDefault="00573F83" w:rsidP="00573F83">
            <w:pPr>
              <w:pStyle w:val="ListParagraph"/>
              <w:numPr>
                <w:ilvl w:val="0"/>
                <w:numId w:val="7"/>
              </w:numPr>
              <w:rPr>
                <w:rFonts w:cstheme="minorHAnsi"/>
                <w:sz w:val="20"/>
                <w:szCs w:val="20"/>
              </w:rPr>
            </w:pPr>
            <w:r>
              <w:rPr>
                <w:rFonts w:cstheme="minorHAnsi"/>
                <w:sz w:val="20"/>
                <w:szCs w:val="20"/>
              </w:rPr>
              <w:t>The</w:t>
            </w:r>
            <w:r w:rsidR="00443006" w:rsidRPr="00443006">
              <w:rPr>
                <w:rFonts w:cstheme="minorHAnsi"/>
                <w:sz w:val="20"/>
                <w:szCs w:val="20"/>
              </w:rPr>
              <w:t xml:space="preserve"> </w:t>
            </w:r>
            <w:r w:rsidR="00FA79CC">
              <w:rPr>
                <w:rFonts w:cstheme="minorHAnsi"/>
                <w:sz w:val="20"/>
                <w:szCs w:val="20"/>
              </w:rPr>
              <w:t xml:space="preserve">revised </w:t>
            </w:r>
            <w:r w:rsidR="00443006" w:rsidRPr="00443006">
              <w:rPr>
                <w:rFonts w:cstheme="minorHAnsi"/>
                <w:sz w:val="20"/>
                <w:szCs w:val="20"/>
              </w:rPr>
              <w:t>Marking, Assessment and Reporting policy was implemented in September 2018 (following extensive consultation the previous academic year</w:t>
            </w:r>
            <w:r w:rsidR="009E259C">
              <w:rPr>
                <w:rFonts w:cstheme="minorHAnsi"/>
                <w:sz w:val="20"/>
                <w:szCs w:val="20"/>
              </w:rPr>
              <w:t>)</w:t>
            </w:r>
            <w:r w:rsidR="005C1399">
              <w:rPr>
                <w:rFonts w:cstheme="minorHAnsi"/>
                <w:sz w:val="20"/>
                <w:szCs w:val="20"/>
              </w:rPr>
              <w:t>.  SLT Evaluations</w:t>
            </w:r>
            <w:r w:rsidR="00443006" w:rsidRPr="00443006">
              <w:rPr>
                <w:rFonts w:cstheme="minorHAnsi"/>
                <w:sz w:val="20"/>
                <w:szCs w:val="20"/>
              </w:rPr>
              <w:t xml:space="preserve"> reveal good adherence to policy (LA Review</w:t>
            </w:r>
            <w:r>
              <w:rPr>
                <w:rFonts w:cstheme="minorHAnsi"/>
                <w:sz w:val="20"/>
                <w:szCs w:val="20"/>
              </w:rPr>
              <w:t>, Feb 2019</w:t>
            </w:r>
            <w:r w:rsidR="00443006" w:rsidRPr="00443006">
              <w:rPr>
                <w:rFonts w:cstheme="minorHAnsi"/>
                <w:sz w:val="20"/>
                <w:szCs w:val="20"/>
              </w:rPr>
              <w:t>).</w:t>
            </w:r>
          </w:p>
          <w:p w14:paraId="0231E15A" w14:textId="77777777" w:rsidR="00D7176D" w:rsidRDefault="00D7176D" w:rsidP="00573F83">
            <w:pPr>
              <w:pStyle w:val="ListParagraph"/>
              <w:numPr>
                <w:ilvl w:val="0"/>
                <w:numId w:val="7"/>
              </w:numPr>
              <w:rPr>
                <w:rFonts w:cstheme="minorHAnsi"/>
                <w:sz w:val="20"/>
                <w:szCs w:val="20"/>
              </w:rPr>
            </w:pPr>
            <w:r>
              <w:rPr>
                <w:rFonts w:cstheme="minorHAnsi"/>
                <w:sz w:val="20"/>
                <w:szCs w:val="20"/>
              </w:rPr>
              <w:t>Hybrid marking feedback system: combination of books and Google Classroom – dependent upon state of Covid-19 and lockdown.</w:t>
            </w:r>
          </w:p>
          <w:p w14:paraId="4E9EE36E" w14:textId="77777777" w:rsidR="00464E99" w:rsidRPr="00464E99" w:rsidRDefault="00464E99" w:rsidP="00573F83">
            <w:pPr>
              <w:pStyle w:val="ListParagraph"/>
              <w:numPr>
                <w:ilvl w:val="0"/>
                <w:numId w:val="7"/>
              </w:numPr>
              <w:rPr>
                <w:rFonts w:cstheme="minorHAnsi"/>
                <w:b/>
                <w:sz w:val="20"/>
                <w:szCs w:val="20"/>
                <w:u w:val="single"/>
              </w:rPr>
            </w:pPr>
            <w:r w:rsidRPr="00464E99">
              <w:rPr>
                <w:rFonts w:cstheme="minorHAnsi"/>
                <w:b/>
                <w:sz w:val="20"/>
                <w:szCs w:val="20"/>
                <w:u w:val="single"/>
              </w:rPr>
              <w:t>ACTION</w:t>
            </w:r>
            <w:r w:rsidR="009E259C">
              <w:rPr>
                <w:rFonts w:cstheme="minorHAnsi"/>
                <w:b/>
                <w:sz w:val="20"/>
                <w:szCs w:val="20"/>
                <w:u w:val="single"/>
              </w:rPr>
              <w:t xml:space="preserve">: Use data smarter – </w:t>
            </w:r>
            <w:r w:rsidRPr="00464E99">
              <w:rPr>
                <w:rFonts w:cstheme="minorHAnsi"/>
                <w:b/>
                <w:sz w:val="20"/>
                <w:szCs w:val="20"/>
                <w:u w:val="single"/>
              </w:rPr>
              <w:t>to support teachers/middle leaders in identifying students in need of support</w:t>
            </w:r>
          </w:p>
        </w:tc>
      </w:tr>
      <w:tr w:rsidR="003E28D6" w:rsidRPr="008F285B" w14:paraId="50EC23B1" w14:textId="77777777" w:rsidTr="003557EC">
        <w:tc>
          <w:tcPr>
            <w:tcW w:w="3256" w:type="dxa"/>
            <w:shd w:val="clear" w:color="auto" w:fill="FFFFFF" w:themeFill="background1"/>
          </w:tcPr>
          <w:p w14:paraId="35C891A3" w14:textId="77777777" w:rsidR="003E28D6" w:rsidRDefault="003E28D6" w:rsidP="003E28D6">
            <w:pPr>
              <w:rPr>
                <w:rFonts w:cstheme="minorHAnsi"/>
                <w:sz w:val="20"/>
                <w:szCs w:val="20"/>
              </w:rPr>
            </w:pPr>
            <w:r>
              <w:rPr>
                <w:rFonts w:cstheme="minorHAnsi"/>
                <w:sz w:val="20"/>
                <w:szCs w:val="20"/>
              </w:rPr>
              <w:t xml:space="preserve">1.13 </w:t>
            </w:r>
            <w:r w:rsidRPr="003E28D6">
              <w:rPr>
                <w:rFonts w:cstheme="minorHAnsi"/>
                <w:sz w:val="20"/>
                <w:szCs w:val="20"/>
              </w:rPr>
              <w:t>Teachers create an environment that focuses on pupils. The textbooks and</w:t>
            </w:r>
            <w:r>
              <w:rPr>
                <w:rFonts w:cstheme="minorHAnsi"/>
                <w:sz w:val="20"/>
                <w:szCs w:val="20"/>
              </w:rPr>
              <w:t xml:space="preserve"> </w:t>
            </w:r>
            <w:r w:rsidRPr="003E28D6">
              <w:rPr>
                <w:rFonts w:cstheme="minorHAnsi"/>
                <w:sz w:val="20"/>
                <w:szCs w:val="20"/>
              </w:rPr>
              <w:t>other teaching materials that teachers select – in a way that does not create</w:t>
            </w:r>
            <w:r>
              <w:rPr>
                <w:rFonts w:cstheme="minorHAnsi"/>
                <w:sz w:val="20"/>
                <w:szCs w:val="20"/>
              </w:rPr>
              <w:t xml:space="preserve"> </w:t>
            </w:r>
            <w:r w:rsidRPr="003E28D6">
              <w:rPr>
                <w:rFonts w:cstheme="minorHAnsi"/>
                <w:sz w:val="20"/>
                <w:szCs w:val="20"/>
              </w:rPr>
              <w:t>unnecessary workload for staff – reflect the school’s ambitious intentions for</w:t>
            </w:r>
            <w:r>
              <w:rPr>
                <w:rFonts w:cstheme="minorHAnsi"/>
                <w:sz w:val="20"/>
                <w:szCs w:val="20"/>
              </w:rPr>
              <w:t xml:space="preserve"> </w:t>
            </w:r>
            <w:r w:rsidRPr="003E28D6">
              <w:rPr>
                <w:rFonts w:cstheme="minorHAnsi"/>
                <w:sz w:val="20"/>
                <w:szCs w:val="20"/>
              </w:rPr>
              <w:t>the course of study. These materials clearly support the intent of a</w:t>
            </w:r>
            <w:r>
              <w:rPr>
                <w:rFonts w:cstheme="minorHAnsi"/>
                <w:sz w:val="20"/>
                <w:szCs w:val="20"/>
              </w:rPr>
              <w:t xml:space="preserve"> </w:t>
            </w:r>
            <w:r w:rsidRPr="003E28D6">
              <w:rPr>
                <w:rFonts w:cstheme="minorHAnsi"/>
                <w:sz w:val="20"/>
                <w:szCs w:val="20"/>
              </w:rPr>
              <w:t>coherently planned curriculum, sequenced towards cumulatively sufficient</w:t>
            </w:r>
            <w:r>
              <w:rPr>
                <w:rFonts w:cstheme="minorHAnsi"/>
                <w:sz w:val="20"/>
                <w:szCs w:val="20"/>
              </w:rPr>
              <w:t xml:space="preserve"> </w:t>
            </w:r>
            <w:r w:rsidRPr="003E28D6">
              <w:rPr>
                <w:rFonts w:cstheme="minorHAnsi"/>
                <w:sz w:val="20"/>
                <w:szCs w:val="20"/>
              </w:rPr>
              <w:t>knowledge and skills for future learning and employment.</w:t>
            </w:r>
          </w:p>
        </w:tc>
        <w:tc>
          <w:tcPr>
            <w:tcW w:w="7200" w:type="dxa"/>
          </w:tcPr>
          <w:p w14:paraId="6A87FB65" w14:textId="77777777" w:rsidR="003E28D6" w:rsidRPr="00027818" w:rsidRDefault="00874A51" w:rsidP="00874A51">
            <w:pPr>
              <w:pStyle w:val="ListParagraph"/>
              <w:numPr>
                <w:ilvl w:val="0"/>
                <w:numId w:val="8"/>
              </w:numPr>
              <w:rPr>
                <w:rFonts w:cstheme="minorHAnsi"/>
                <w:sz w:val="20"/>
                <w:szCs w:val="20"/>
              </w:rPr>
            </w:pPr>
            <w:r w:rsidRPr="00027818">
              <w:rPr>
                <w:rFonts w:cstheme="minorHAnsi"/>
                <w:sz w:val="20"/>
                <w:szCs w:val="20"/>
              </w:rPr>
              <w:t>Assessment information gathered 3 times per year and analysed by senior staff to target individuals for support, this includes mentoring by senior staff.</w:t>
            </w:r>
          </w:p>
          <w:p w14:paraId="7DC44215" w14:textId="77777777" w:rsidR="00443006" w:rsidRPr="00027818" w:rsidRDefault="00443006" w:rsidP="00573F83">
            <w:pPr>
              <w:pStyle w:val="ListParagraph"/>
              <w:numPr>
                <w:ilvl w:val="0"/>
                <w:numId w:val="8"/>
              </w:numPr>
              <w:rPr>
                <w:rFonts w:cstheme="minorHAnsi"/>
                <w:sz w:val="20"/>
                <w:szCs w:val="20"/>
              </w:rPr>
            </w:pPr>
            <w:r w:rsidRPr="00027818">
              <w:rPr>
                <w:rFonts w:cstheme="minorHAnsi"/>
                <w:sz w:val="20"/>
                <w:szCs w:val="20"/>
              </w:rPr>
              <w:t xml:space="preserve">Teachers are experts in the use a range of techniques to track the progress of their students – this varies from subject to subject depending upon the skills inherent in that discipline (lesson </w:t>
            </w:r>
            <w:proofErr w:type="spellStart"/>
            <w:r w:rsidRPr="00027818">
              <w:rPr>
                <w:rFonts w:cstheme="minorHAnsi"/>
                <w:sz w:val="20"/>
                <w:szCs w:val="20"/>
              </w:rPr>
              <w:t>obs</w:t>
            </w:r>
            <w:proofErr w:type="spellEnd"/>
            <w:r w:rsidRPr="00027818">
              <w:rPr>
                <w:rFonts w:cstheme="minorHAnsi"/>
                <w:sz w:val="20"/>
                <w:szCs w:val="20"/>
              </w:rPr>
              <w:t>).</w:t>
            </w:r>
          </w:p>
          <w:p w14:paraId="6D280B26" w14:textId="77777777" w:rsidR="009E259C" w:rsidRPr="00027818" w:rsidRDefault="009E259C" w:rsidP="00573F83">
            <w:pPr>
              <w:pStyle w:val="ListParagraph"/>
              <w:numPr>
                <w:ilvl w:val="0"/>
                <w:numId w:val="8"/>
              </w:numPr>
              <w:rPr>
                <w:rFonts w:cstheme="minorHAnsi"/>
                <w:sz w:val="20"/>
                <w:szCs w:val="20"/>
              </w:rPr>
            </w:pPr>
            <w:r w:rsidRPr="00027818">
              <w:rPr>
                <w:rFonts w:cstheme="minorHAnsi"/>
                <w:sz w:val="20"/>
                <w:szCs w:val="20"/>
              </w:rPr>
              <w:t>All students have access to Private Messaging within Google Classroom to contact teachers.</w:t>
            </w:r>
          </w:p>
          <w:p w14:paraId="3440A3D2" w14:textId="77777777" w:rsidR="0037621C" w:rsidRPr="00027818" w:rsidRDefault="0037621C" w:rsidP="00573F83">
            <w:pPr>
              <w:pStyle w:val="ListParagraph"/>
              <w:numPr>
                <w:ilvl w:val="0"/>
                <w:numId w:val="8"/>
              </w:numPr>
              <w:rPr>
                <w:rFonts w:cstheme="minorHAnsi"/>
                <w:sz w:val="20"/>
                <w:szCs w:val="20"/>
              </w:rPr>
            </w:pPr>
            <w:r w:rsidRPr="00027818">
              <w:rPr>
                <w:rFonts w:cstheme="minorHAnsi"/>
                <w:sz w:val="20"/>
                <w:szCs w:val="20"/>
              </w:rPr>
              <w:t>Reduction in marking for teachers (Sept 2018) and a shorter school day (Sept 2019).</w:t>
            </w:r>
          </w:p>
          <w:p w14:paraId="2ED9823C" w14:textId="77777777" w:rsidR="0037621C" w:rsidRPr="00027818" w:rsidRDefault="0037621C" w:rsidP="00573F83">
            <w:pPr>
              <w:pStyle w:val="ListParagraph"/>
              <w:numPr>
                <w:ilvl w:val="0"/>
                <w:numId w:val="8"/>
              </w:numPr>
              <w:rPr>
                <w:rFonts w:cstheme="minorHAnsi"/>
                <w:sz w:val="20"/>
                <w:szCs w:val="20"/>
              </w:rPr>
            </w:pPr>
            <w:r w:rsidRPr="00027818">
              <w:rPr>
                <w:rFonts w:cstheme="minorHAnsi"/>
                <w:sz w:val="20"/>
                <w:szCs w:val="20"/>
              </w:rPr>
              <w:t>Group work and Pair work are expected as part of every lesson.</w:t>
            </w:r>
          </w:p>
          <w:p w14:paraId="6966148E" w14:textId="77777777" w:rsidR="0037621C" w:rsidRPr="00027818" w:rsidRDefault="0037621C" w:rsidP="0037621C">
            <w:pPr>
              <w:pStyle w:val="ListParagraph"/>
              <w:numPr>
                <w:ilvl w:val="0"/>
                <w:numId w:val="8"/>
              </w:numPr>
              <w:rPr>
                <w:rFonts w:cstheme="minorHAnsi"/>
                <w:sz w:val="20"/>
                <w:szCs w:val="20"/>
              </w:rPr>
            </w:pPr>
            <w:r w:rsidRPr="00027818">
              <w:rPr>
                <w:rFonts w:cstheme="minorHAnsi"/>
                <w:sz w:val="20"/>
                <w:szCs w:val="20"/>
              </w:rPr>
              <w:t xml:space="preserve">PP and SEND are planned for each lesson – ensures planning is pupil-centred (lesson </w:t>
            </w:r>
            <w:proofErr w:type="spellStart"/>
            <w:r w:rsidRPr="00027818">
              <w:rPr>
                <w:rFonts w:cstheme="minorHAnsi"/>
                <w:sz w:val="20"/>
                <w:szCs w:val="20"/>
              </w:rPr>
              <w:t>obs</w:t>
            </w:r>
            <w:proofErr w:type="spellEnd"/>
            <w:r w:rsidRPr="00027818">
              <w:rPr>
                <w:rFonts w:cstheme="minorHAnsi"/>
                <w:sz w:val="20"/>
                <w:szCs w:val="20"/>
              </w:rPr>
              <w:t>).</w:t>
            </w:r>
          </w:p>
          <w:p w14:paraId="0C2F86D9" w14:textId="77777777" w:rsidR="00027818" w:rsidRPr="00027818" w:rsidRDefault="00027818" w:rsidP="0037621C">
            <w:pPr>
              <w:pStyle w:val="ListParagraph"/>
              <w:numPr>
                <w:ilvl w:val="0"/>
                <w:numId w:val="8"/>
              </w:numPr>
              <w:rPr>
                <w:rFonts w:cstheme="minorHAnsi"/>
                <w:sz w:val="20"/>
                <w:szCs w:val="20"/>
              </w:rPr>
            </w:pPr>
            <w:r w:rsidRPr="00027818">
              <w:rPr>
                <w:rFonts w:cstheme="minorHAnsi"/>
                <w:sz w:val="20"/>
                <w:szCs w:val="20"/>
              </w:rPr>
              <w:t xml:space="preserve">Investing in Remote Learning resources (such as </w:t>
            </w:r>
            <w:proofErr w:type="spellStart"/>
            <w:r w:rsidRPr="00027818">
              <w:rPr>
                <w:rFonts w:cstheme="minorHAnsi"/>
                <w:sz w:val="20"/>
                <w:szCs w:val="20"/>
              </w:rPr>
              <w:t>Educake</w:t>
            </w:r>
            <w:proofErr w:type="spellEnd"/>
            <w:r w:rsidRPr="00027818">
              <w:rPr>
                <w:rFonts w:cstheme="minorHAnsi"/>
                <w:sz w:val="20"/>
                <w:szCs w:val="20"/>
              </w:rPr>
              <w:t>, Dr Frost and Kerboodle) in order to stretch and encourage independent learning.</w:t>
            </w:r>
          </w:p>
          <w:p w14:paraId="1654DE98" w14:textId="77777777" w:rsidR="009E259C" w:rsidRPr="00D7176D" w:rsidRDefault="00D7176D" w:rsidP="0037621C">
            <w:pPr>
              <w:pStyle w:val="ListParagraph"/>
              <w:numPr>
                <w:ilvl w:val="0"/>
                <w:numId w:val="8"/>
              </w:numPr>
              <w:rPr>
                <w:rFonts w:cstheme="minorHAnsi"/>
                <w:sz w:val="20"/>
                <w:szCs w:val="20"/>
              </w:rPr>
            </w:pPr>
            <w:r w:rsidRPr="00D7176D">
              <w:rPr>
                <w:rFonts w:cstheme="minorHAnsi"/>
                <w:sz w:val="20"/>
                <w:szCs w:val="20"/>
              </w:rPr>
              <w:t>Surveys (Feb 21) very positive feedback on Remote Education in Jan/Feb lockdown</w:t>
            </w:r>
            <w:r>
              <w:rPr>
                <w:rFonts w:cstheme="minorHAnsi"/>
                <w:sz w:val="20"/>
                <w:szCs w:val="20"/>
              </w:rPr>
              <w:t xml:space="preserve"> – students, parents and staff.</w:t>
            </w:r>
          </w:p>
        </w:tc>
      </w:tr>
      <w:tr w:rsidR="003E28D6" w:rsidRPr="008F285B" w14:paraId="7D2ADFCE" w14:textId="77777777" w:rsidTr="003557EC">
        <w:tc>
          <w:tcPr>
            <w:tcW w:w="3256" w:type="dxa"/>
            <w:shd w:val="clear" w:color="auto" w:fill="FFFFFF" w:themeFill="background1"/>
          </w:tcPr>
          <w:p w14:paraId="0E22192B" w14:textId="77777777" w:rsidR="003E28D6" w:rsidRDefault="003E28D6" w:rsidP="003E28D6">
            <w:pPr>
              <w:rPr>
                <w:rFonts w:cstheme="minorHAnsi"/>
                <w:sz w:val="20"/>
                <w:szCs w:val="20"/>
              </w:rPr>
            </w:pPr>
            <w:r>
              <w:rPr>
                <w:rFonts w:cstheme="minorHAnsi"/>
                <w:sz w:val="20"/>
                <w:szCs w:val="20"/>
              </w:rPr>
              <w:lastRenderedPageBreak/>
              <w:t xml:space="preserve">1.14 </w:t>
            </w:r>
            <w:r w:rsidRPr="003E28D6">
              <w:rPr>
                <w:rFonts w:cstheme="minorHAnsi"/>
                <w:sz w:val="20"/>
                <w:szCs w:val="20"/>
              </w:rPr>
              <w:t>The work given to pupils is demanding and matches the aims of the</w:t>
            </w:r>
            <w:r>
              <w:rPr>
                <w:rFonts w:cstheme="minorHAnsi"/>
                <w:sz w:val="20"/>
                <w:szCs w:val="20"/>
              </w:rPr>
              <w:t xml:space="preserve"> </w:t>
            </w:r>
            <w:r w:rsidRPr="003E28D6">
              <w:rPr>
                <w:rFonts w:cstheme="minorHAnsi"/>
                <w:sz w:val="20"/>
                <w:szCs w:val="20"/>
              </w:rPr>
              <w:t>curriculum in being coherently planned and sequenced towards cumulatively</w:t>
            </w:r>
            <w:r>
              <w:rPr>
                <w:rFonts w:cstheme="minorHAnsi"/>
                <w:sz w:val="20"/>
                <w:szCs w:val="20"/>
              </w:rPr>
              <w:t xml:space="preserve"> </w:t>
            </w:r>
            <w:r w:rsidRPr="003E28D6">
              <w:rPr>
                <w:rFonts w:cstheme="minorHAnsi"/>
                <w:sz w:val="20"/>
                <w:szCs w:val="20"/>
              </w:rPr>
              <w:t>sufficient knowledge.</w:t>
            </w:r>
          </w:p>
        </w:tc>
        <w:tc>
          <w:tcPr>
            <w:tcW w:w="7200" w:type="dxa"/>
          </w:tcPr>
          <w:p w14:paraId="4D2C2E42" w14:textId="77777777" w:rsidR="003E28D6" w:rsidRPr="00027818" w:rsidRDefault="00D7176D" w:rsidP="00443006">
            <w:pPr>
              <w:pStyle w:val="ListParagraph"/>
              <w:numPr>
                <w:ilvl w:val="0"/>
                <w:numId w:val="9"/>
              </w:numPr>
              <w:rPr>
                <w:rFonts w:cstheme="minorHAnsi"/>
                <w:b/>
                <w:sz w:val="20"/>
                <w:szCs w:val="20"/>
              </w:rPr>
            </w:pPr>
            <w:r>
              <w:rPr>
                <w:rFonts w:cstheme="minorHAnsi"/>
                <w:sz w:val="20"/>
                <w:szCs w:val="20"/>
              </w:rPr>
              <w:t>Public examination</w:t>
            </w:r>
            <w:r w:rsidR="00573F83" w:rsidRPr="00027818">
              <w:rPr>
                <w:rFonts w:cstheme="minorHAnsi"/>
                <w:sz w:val="20"/>
                <w:szCs w:val="20"/>
              </w:rPr>
              <w:t xml:space="preserve"> results indicate that </w:t>
            </w:r>
            <w:r w:rsidR="009E259C" w:rsidRPr="00027818">
              <w:rPr>
                <w:rFonts w:cstheme="minorHAnsi"/>
                <w:sz w:val="20"/>
                <w:szCs w:val="20"/>
              </w:rPr>
              <w:t>in 2018 and 2019</w:t>
            </w:r>
            <w:r w:rsidR="00573F83" w:rsidRPr="00027818">
              <w:rPr>
                <w:rFonts w:cstheme="minorHAnsi"/>
                <w:sz w:val="20"/>
                <w:szCs w:val="20"/>
              </w:rPr>
              <w:t>, the school has added an extra grade to that predicted nationally (Progress-8).</w:t>
            </w:r>
          </w:p>
          <w:p w14:paraId="32F77730" w14:textId="77777777" w:rsidR="00573F83" w:rsidRPr="00027818" w:rsidRDefault="00573F83" w:rsidP="00443006">
            <w:pPr>
              <w:pStyle w:val="ListParagraph"/>
              <w:numPr>
                <w:ilvl w:val="0"/>
                <w:numId w:val="9"/>
              </w:numPr>
              <w:rPr>
                <w:rFonts w:cstheme="minorHAnsi"/>
                <w:b/>
                <w:sz w:val="20"/>
                <w:szCs w:val="20"/>
              </w:rPr>
            </w:pPr>
            <w:r w:rsidRPr="00027818">
              <w:rPr>
                <w:rFonts w:cstheme="minorHAnsi"/>
                <w:sz w:val="20"/>
                <w:szCs w:val="20"/>
              </w:rPr>
              <w:t xml:space="preserve">Lesson observations indicate plenty of challenge in teaching (lesson </w:t>
            </w:r>
            <w:proofErr w:type="spellStart"/>
            <w:r w:rsidRPr="00027818">
              <w:rPr>
                <w:rFonts w:cstheme="minorHAnsi"/>
                <w:sz w:val="20"/>
                <w:szCs w:val="20"/>
              </w:rPr>
              <w:t>obs</w:t>
            </w:r>
            <w:proofErr w:type="spellEnd"/>
            <w:r w:rsidRPr="00027818">
              <w:rPr>
                <w:rFonts w:cstheme="minorHAnsi"/>
                <w:sz w:val="20"/>
                <w:szCs w:val="20"/>
              </w:rPr>
              <w:t>).</w:t>
            </w:r>
          </w:p>
          <w:p w14:paraId="5AA444C7" w14:textId="77777777" w:rsidR="0037621C" w:rsidRPr="00027818" w:rsidRDefault="0037621C" w:rsidP="00443006">
            <w:pPr>
              <w:pStyle w:val="ListParagraph"/>
              <w:numPr>
                <w:ilvl w:val="0"/>
                <w:numId w:val="9"/>
              </w:numPr>
              <w:rPr>
                <w:rFonts w:cstheme="minorHAnsi"/>
                <w:b/>
                <w:sz w:val="20"/>
                <w:szCs w:val="20"/>
              </w:rPr>
            </w:pPr>
            <w:r w:rsidRPr="00027818">
              <w:rPr>
                <w:rFonts w:cstheme="minorHAnsi"/>
                <w:sz w:val="20"/>
                <w:szCs w:val="20"/>
              </w:rPr>
              <w:t>Ambitious targets for school (20% A* at A Level).</w:t>
            </w:r>
          </w:p>
          <w:p w14:paraId="6AEF660D" w14:textId="77777777" w:rsidR="0037621C" w:rsidRPr="00027818" w:rsidRDefault="0037621C" w:rsidP="00443006">
            <w:pPr>
              <w:pStyle w:val="ListParagraph"/>
              <w:numPr>
                <w:ilvl w:val="0"/>
                <w:numId w:val="9"/>
              </w:numPr>
              <w:rPr>
                <w:rFonts w:cstheme="minorHAnsi"/>
                <w:b/>
                <w:sz w:val="20"/>
                <w:szCs w:val="20"/>
              </w:rPr>
            </w:pPr>
            <w:r w:rsidRPr="00027818">
              <w:rPr>
                <w:rFonts w:cstheme="minorHAnsi"/>
                <w:sz w:val="20"/>
                <w:szCs w:val="20"/>
              </w:rPr>
              <w:t>Encourage culture of ambiti</w:t>
            </w:r>
            <w:r w:rsidR="009E259C" w:rsidRPr="00027818">
              <w:rPr>
                <w:rFonts w:cstheme="minorHAnsi"/>
                <w:sz w:val="20"/>
                <w:szCs w:val="20"/>
              </w:rPr>
              <w:t>ous aspirations – e.g. Oxbridge, Medicine</w:t>
            </w:r>
          </w:p>
        </w:tc>
      </w:tr>
      <w:tr w:rsidR="003E28D6" w:rsidRPr="008F285B" w14:paraId="1893E93C" w14:textId="77777777" w:rsidTr="003557EC">
        <w:tc>
          <w:tcPr>
            <w:tcW w:w="3256" w:type="dxa"/>
            <w:shd w:val="clear" w:color="auto" w:fill="FFFFFF" w:themeFill="background1"/>
          </w:tcPr>
          <w:p w14:paraId="70D8CF01" w14:textId="77777777" w:rsidR="003E28D6" w:rsidRDefault="003E28D6" w:rsidP="003E28D6">
            <w:pPr>
              <w:rPr>
                <w:rFonts w:cstheme="minorHAnsi"/>
                <w:sz w:val="20"/>
                <w:szCs w:val="20"/>
              </w:rPr>
            </w:pPr>
            <w:r>
              <w:rPr>
                <w:rFonts w:cstheme="minorHAnsi"/>
                <w:sz w:val="20"/>
                <w:szCs w:val="20"/>
              </w:rPr>
              <w:t xml:space="preserve">1.15 </w:t>
            </w:r>
            <w:r w:rsidRPr="003E28D6">
              <w:rPr>
                <w:rFonts w:cstheme="minorHAnsi"/>
                <w:sz w:val="20"/>
                <w:szCs w:val="20"/>
              </w:rPr>
              <w:t>Reading is prioritised to allow pupils to access the full curriculum offer</w:t>
            </w:r>
          </w:p>
        </w:tc>
        <w:tc>
          <w:tcPr>
            <w:tcW w:w="7200" w:type="dxa"/>
          </w:tcPr>
          <w:p w14:paraId="488A4C3A" w14:textId="77777777" w:rsidR="003E28D6" w:rsidRPr="00027818" w:rsidRDefault="00573F83" w:rsidP="00573F83">
            <w:pPr>
              <w:pStyle w:val="ListParagraph"/>
              <w:numPr>
                <w:ilvl w:val="0"/>
                <w:numId w:val="18"/>
              </w:numPr>
              <w:rPr>
                <w:rFonts w:cstheme="minorHAnsi"/>
                <w:sz w:val="20"/>
                <w:szCs w:val="20"/>
              </w:rPr>
            </w:pPr>
            <w:r w:rsidRPr="00027818">
              <w:rPr>
                <w:rFonts w:cstheme="minorHAnsi"/>
                <w:sz w:val="20"/>
                <w:szCs w:val="20"/>
              </w:rPr>
              <w:t xml:space="preserve">Reading is a key element of the SOW for English – this incorporates reading lessons </w:t>
            </w:r>
            <w:r w:rsidR="0037621C" w:rsidRPr="00027818">
              <w:rPr>
                <w:rFonts w:cstheme="minorHAnsi"/>
                <w:sz w:val="20"/>
                <w:szCs w:val="20"/>
              </w:rPr>
              <w:t xml:space="preserve">(in library) </w:t>
            </w:r>
            <w:r w:rsidRPr="00027818">
              <w:rPr>
                <w:rFonts w:cstheme="minorHAnsi"/>
                <w:sz w:val="20"/>
                <w:szCs w:val="20"/>
              </w:rPr>
              <w:t>to encourage the habit of reading for pleasure.</w:t>
            </w:r>
            <w:r w:rsidR="00D7176D">
              <w:rPr>
                <w:rFonts w:cstheme="minorHAnsi"/>
                <w:sz w:val="20"/>
                <w:szCs w:val="20"/>
              </w:rPr>
              <w:t xml:space="preserve">  Importance of reading stressed in individual Year 7 induction meetings (with parents).</w:t>
            </w:r>
          </w:p>
          <w:p w14:paraId="7C9B3870" w14:textId="77777777" w:rsidR="0037621C" w:rsidRPr="00027818" w:rsidRDefault="0037621C" w:rsidP="00573F83">
            <w:pPr>
              <w:pStyle w:val="ListParagraph"/>
              <w:numPr>
                <w:ilvl w:val="0"/>
                <w:numId w:val="18"/>
              </w:numPr>
              <w:rPr>
                <w:rFonts w:cstheme="minorHAnsi"/>
                <w:sz w:val="20"/>
                <w:szCs w:val="20"/>
              </w:rPr>
            </w:pPr>
            <w:r w:rsidRPr="00027818">
              <w:rPr>
                <w:rFonts w:cstheme="minorHAnsi"/>
                <w:sz w:val="20"/>
                <w:szCs w:val="20"/>
              </w:rPr>
              <w:t xml:space="preserve">High level of reading in all subjects across school </w:t>
            </w:r>
            <w:r w:rsidR="00F313B7" w:rsidRPr="00027818">
              <w:rPr>
                <w:rFonts w:cstheme="minorHAnsi"/>
                <w:sz w:val="20"/>
                <w:szCs w:val="20"/>
              </w:rPr>
              <w:t>(use of quality textbooks</w:t>
            </w:r>
            <w:r w:rsidR="00D7176D">
              <w:rPr>
                <w:rFonts w:cstheme="minorHAnsi"/>
                <w:sz w:val="20"/>
                <w:szCs w:val="20"/>
              </w:rPr>
              <w:t xml:space="preserve"> – available online</w:t>
            </w:r>
            <w:r w:rsidR="00F313B7" w:rsidRPr="00027818">
              <w:rPr>
                <w:rFonts w:cstheme="minorHAnsi"/>
                <w:sz w:val="20"/>
                <w:szCs w:val="20"/>
              </w:rPr>
              <w:t>)</w:t>
            </w:r>
            <w:r w:rsidRPr="00027818">
              <w:rPr>
                <w:rFonts w:cstheme="minorHAnsi"/>
                <w:sz w:val="20"/>
                <w:szCs w:val="20"/>
              </w:rPr>
              <w:t xml:space="preserve">– our highly literate students are expected to carry </w:t>
            </w:r>
            <w:r w:rsidR="00F313B7" w:rsidRPr="00027818">
              <w:rPr>
                <w:rFonts w:cstheme="minorHAnsi"/>
                <w:sz w:val="20"/>
                <w:szCs w:val="20"/>
              </w:rPr>
              <w:t xml:space="preserve">a reading book </w:t>
            </w:r>
            <w:r w:rsidRPr="00027818">
              <w:rPr>
                <w:rFonts w:cstheme="minorHAnsi"/>
                <w:sz w:val="20"/>
                <w:szCs w:val="20"/>
              </w:rPr>
              <w:t xml:space="preserve">with </w:t>
            </w:r>
            <w:r w:rsidR="00F313B7" w:rsidRPr="00027818">
              <w:rPr>
                <w:rFonts w:cstheme="minorHAnsi"/>
                <w:sz w:val="20"/>
                <w:szCs w:val="20"/>
              </w:rPr>
              <w:t>them at all times.</w:t>
            </w:r>
          </w:p>
          <w:p w14:paraId="69D12C0D" w14:textId="77777777" w:rsidR="00573F83" w:rsidRPr="00027818" w:rsidRDefault="00573F83" w:rsidP="00573F83">
            <w:pPr>
              <w:pStyle w:val="ListParagraph"/>
              <w:numPr>
                <w:ilvl w:val="0"/>
                <w:numId w:val="18"/>
              </w:numPr>
              <w:rPr>
                <w:rFonts w:cstheme="minorHAnsi"/>
                <w:b/>
                <w:sz w:val="20"/>
                <w:szCs w:val="20"/>
              </w:rPr>
            </w:pPr>
            <w:r w:rsidRPr="00027818">
              <w:rPr>
                <w:rFonts w:cstheme="minorHAnsi"/>
                <w:sz w:val="20"/>
                <w:szCs w:val="20"/>
              </w:rPr>
              <w:t>The school observes ‘National Reading Week’ with assemblies and other activities (such as students dressing up as favourite book calendars</w:t>
            </w:r>
            <w:r w:rsidR="009E259C" w:rsidRPr="00027818">
              <w:rPr>
                <w:rFonts w:cstheme="minorHAnsi"/>
                <w:sz w:val="20"/>
                <w:szCs w:val="20"/>
              </w:rPr>
              <w:t>); and National Poetry Day – Assembly Oct20.</w:t>
            </w:r>
          </w:p>
        </w:tc>
      </w:tr>
      <w:tr w:rsidR="003E28D6" w:rsidRPr="008F285B" w14:paraId="3CD21906" w14:textId="77777777" w:rsidTr="003557EC">
        <w:tc>
          <w:tcPr>
            <w:tcW w:w="3256" w:type="dxa"/>
            <w:shd w:val="clear" w:color="auto" w:fill="FFFFFF" w:themeFill="background1"/>
          </w:tcPr>
          <w:p w14:paraId="7D675598" w14:textId="77777777" w:rsidR="003E28D6" w:rsidRDefault="003E28D6" w:rsidP="003E28D6">
            <w:pPr>
              <w:rPr>
                <w:rFonts w:cstheme="minorHAnsi"/>
                <w:sz w:val="20"/>
                <w:szCs w:val="20"/>
              </w:rPr>
            </w:pPr>
            <w:r>
              <w:rPr>
                <w:rFonts w:cstheme="minorHAnsi"/>
                <w:sz w:val="20"/>
                <w:szCs w:val="20"/>
              </w:rPr>
              <w:t xml:space="preserve">1.16 </w:t>
            </w:r>
            <w:r w:rsidRPr="003E28D6">
              <w:rPr>
                <w:rFonts w:cstheme="minorHAnsi"/>
                <w:sz w:val="20"/>
                <w:szCs w:val="20"/>
              </w:rPr>
              <w:t>A rigorous and sequential approach to the reading curriculum develops</w:t>
            </w:r>
            <w:r>
              <w:rPr>
                <w:rFonts w:cstheme="minorHAnsi"/>
                <w:sz w:val="20"/>
                <w:szCs w:val="20"/>
              </w:rPr>
              <w:t xml:space="preserve"> </w:t>
            </w:r>
            <w:r w:rsidRPr="003E28D6">
              <w:rPr>
                <w:rFonts w:cstheme="minorHAnsi"/>
                <w:sz w:val="20"/>
                <w:szCs w:val="20"/>
              </w:rPr>
              <w:t>pupils’ fluency, confidence and enjoyment in reading. At all stages, reading</w:t>
            </w:r>
            <w:r>
              <w:rPr>
                <w:rFonts w:cstheme="minorHAnsi"/>
                <w:sz w:val="20"/>
                <w:szCs w:val="20"/>
              </w:rPr>
              <w:t xml:space="preserve"> </w:t>
            </w:r>
            <w:r w:rsidRPr="003E28D6">
              <w:rPr>
                <w:rFonts w:cstheme="minorHAnsi"/>
                <w:sz w:val="20"/>
                <w:szCs w:val="20"/>
              </w:rPr>
              <w:t>attainment is assessed and gaps are addressed quickly and effectively for all</w:t>
            </w:r>
            <w:r>
              <w:rPr>
                <w:rFonts w:cstheme="minorHAnsi"/>
                <w:sz w:val="20"/>
                <w:szCs w:val="20"/>
              </w:rPr>
              <w:t xml:space="preserve"> </w:t>
            </w:r>
            <w:r w:rsidR="00924AE7">
              <w:rPr>
                <w:rFonts w:cstheme="minorHAnsi"/>
                <w:sz w:val="20"/>
                <w:szCs w:val="20"/>
              </w:rPr>
              <w:t>pupils.</w:t>
            </w:r>
          </w:p>
        </w:tc>
        <w:tc>
          <w:tcPr>
            <w:tcW w:w="7200" w:type="dxa"/>
          </w:tcPr>
          <w:p w14:paraId="004BAE45" w14:textId="77777777" w:rsidR="00F313B7" w:rsidRPr="00027818" w:rsidRDefault="00F313B7" w:rsidP="00F313B7">
            <w:pPr>
              <w:pStyle w:val="ListParagraph"/>
              <w:numPr>
                <w:ilvl w:val="0"/>
                <w:numId w:val="19"/>
              </w:numPr>
              <w:rPr>
                <w:rFonts w:cstheme="minorHAnsi"/>
                <w:sz w:val="20"/>
                <w:szCs w:val="20"/>
              </w:rPr>
            </w:pPr>
            <w:r w:rsidRPr="00027818">
              <w:rPr>
                <w:rFonts w:cstheme="minorHAnsi"/>
                <w:sz w:val="20"/>
                <w:szCs w:val="20"/>
              </w:rPr>
              <w:t>Compulsory Drama across KS3 involves training in reading out loud.</w:t>
            </w:r>
          </w:p>
          <w:p w14:paraId="72693EE4" w14:textId="77777777" w:rsidR="00F313B7" w:rsidRPr="00027818" w:rsidRDefault="00F313B7" w:rsidP="00F313B7">
            <w:pPr>
              <w:pStyle w:val="ListParagraph"/>
              <w:numPr>
                <w:ilvl w:val="0"/>
                <w:numId w:val="19"/>
              </w:numPr>
              <w:rPr>
                <w:rFonts w:cstheme="minorHAnsi"/>
                <w:sz w:val="20"/>
                <w:szCs w:val="20"/>
              </w:rPr>
            </w:pPr>
            <w:r w:rsidRPr="00027818">
              <w:rPr>
                <w:rFonts w:cstheme="minorHAnsi"/>
                <w:sz w:val="20"/>
                <w:szCs w:val="20"/>
              </w:rPr>
              <w:t>EAL students are flagged up early as part of our Pastoral Support.</w:t>
            </w:r>
          </w:p>
          <w:p w14:paraId="4A9EA904" w14:textId="77777777" w:rsidR="00F313B7" w:rsidRDefault="00F313B7" w:rsidP="00F313B7">
            <w:pPr>
              <w:pStyle w:val="ListParagraph"/>
              <w:numPr>
                <w:ilvl w:val="0"/>
                <w:numId w:val="19"/>
              </w:numPr>
              <w:rPr>
                <w:rFonts w:cstheme="minorHAnsi"/>
                <w:sz w:val="20"/>
                <w:szCs w:val="20"/>
              </w:rPr>
            </w:pPr>
            <w:r w:rsidRPr="00027818">
              <w:rPr>
                <w:rFonts w:cstheme="minorHAnsi"/>
                <w:sz w:val="20"/>
                <w:szCs w:val="20"/>
              </w:rPr>
              <w:t>The library focuses upon reading for pleasure and holds a stock of appropriate books which is refreshed annually and managed by an informed and highly experienced librarian.</w:t>
            </w:r>
            <w:r w:rsidR="00D7176D">
              <w:rPr>
                <w:rFonts w:cstheme="minorHAnsi"/>
                <w:sz w:val="20"/>
                <w:szCs w:val="20"/>
              </w:rPr>
              <w:t xml:space="preserve">  Library has a thematic display board</w:t>
            </w:r>
            <w:r w:rsidR="00830FC2">
              <w:rPr>
                <w:rFonts w:cstheme="minorHAnsi"/>
                <w:sz w:val="20"/>
                <w:szCs w:val="20"/>
              </w:rPr>
              <w:t xml:space="preserve"> (BLM, Christmas).</w:t>
            </w:r>
          </w:p>
          <w:p w14:paraId="43C6CDCD" w14:textId="77777777" w:rsidR="00830FC2" w:rsidRPr="00027818" w:rsidRDefault="00830FC2" w:rsidP="00F313B7">
            <w:pPr>
              <w:pStyle w:val="ListParagraph"/>
              <w:numPr>
                <w:ilvl w:val="0"/>
                <w:numId w:val="19"/>
              </w:numPr>
              <w:rPr>
                <w:rFonts w:cstheme="minorHAnsi"/>
                <w:sz w:val="20"/>
                <w:szCs w:val="20"/>
              </w:rPr>
            </w:pPr>
            <w:r>
              <w:rPr>
                <w:rFonts w:cstheme="minorHAnsi"/>
                <w:sz w:val="20"/>
                <w:szCs w:val="20"/>
              </w:rPr>
              <w:t>Reading key element of liturgies – students eager to volunteer and read eloquently.</w:t>
            </w:r>
          </w:p>
        </w:tc>
      </w:tr>
      <w:tr w:rsidR="003E28D6" w:rsidRPr="008F285B" w14:paraId="2D9BE1D1" w14:textId="77777777" w:rsidTr="003557EC">
        <w:tc>
          <w:tcPr>
            <w:tcW w:w="3256" w:type="dxa"/>
            <w:shd w:val="clear" w:color="auto" w:fill="FFFFFF" w:themeFill="background1"/>
          </w:tcPr>
          <w:p w14:paraId="6316D611" w14:textId="77777777" w:rsidR="003E28D6" w:rsidRDefault="00924AE7" w:rsidP="00924AE7">
            <w:pPr>
              <w:rPr>
                <w:rFonts w:cstheme="minorHAnsi"/>
                <w:sz w:val="20"/>
                <w:szCs w:val="20"/>
              </w:rPr>
            </w:pPr>
            <w:r>
              <w:rPr>
                <w:rFonts w:cstheme="minorHAnsi"/>
                <w:sz w:val="20"/>
                <w:szCs w:val="20"/>
              </w:rPr>
              <w:t xml:space="preserve">1.17 </w:t>
            </w:r>
            <w:r w:rsidRPr="00924AE7">
              <w:rPr>
                <w:rFonts w:cstheme="minorHAnsi"/>
                <w:sz w:val="20"/>
                <w:szCs w:val="20"/>
              </w:rPr>
              <w:t>Teachers ensure that their own speaking, listening, writing and reading of</w:t>
            </w:r>
            <w:r>
              <w:rPr>
                <w:rFonts w:cstheme="minorHAnsi"/>
                <w:sz w:val="20"/>
                <w:szCs w:val="20"/>
              </w:rPr>
              <w:t xml:space="preserve"> </w:t>
            </w:r>
            <w:r w:rsidRPr="00924AE7">
              <w:rPr>
                <w:rFonts w:cstheme="minorHAnsi"/>
                <w:sz w:val="20"/>
                <w:szCs w:val="20"/>
              </w:rPr>
              <w:t>English support pupils in developing their language and vocabulary well.</w:t>
            </w:r>
          </w:p>
        </w:tc>
        <w:tc>
          <w:tcPr>
            <w:tcW w:w="7200" w:type="dxa"/>
          </w:tcPr>
          <w:p w14:paraId="7E1F30AD" w14:textId="77777777" w:rsidR="003E28D6" w:rsidRDefault="00AF344A" w:rsidP="00D421AE">
            <w:pPr>
              <w:pStyle w:val="ListParagraph"/>
              <w:numPr>
                <w:ilvl w:val="0"/>
                <w:numId w:val="19"/>
              </w:numPr>
              <w:rPr>
                <w:rFonts w:cstheme="minorHAnsi"/>
                <w:sz w:val="20"/>
                <w:szCs w:val="20"/>
              </w:rPr>
            </w:pPr>
            <w:r w:rsidRPr="00AF344A">
              <w:rPr>
                <w:rFonts w:cstheme="minorHAnsi"/>
                <w:sz w:val="20"/>
                <w:szCs w:val="20"/>
              </w:rPr>
              <w:t xml:space="preserve">The school is fortunate to employ highly qualified subject specialists who are capable of </w:t>
            </w:r>
            <w:r w:rsidR="00D421AE" w:rsidRPr="00AF344A">
              <w:rPr>
                <w:rFonts w:cstheme="minorHAnsi"/>
                <w:sz w:val="20"/>
                <w:szCs w:val="20"/>
              </w:rPr>
              <w:t>modelling</w:t>
            </w:r>
            <w:r w:rsidRPr="00AF344A">
              <w:rPr>
                <w:rFonts w:cstheme="minorHAnsi"/>
                <w:sz w:val="20"/>
                <w:szCs w:val="20"/>
              </w:rPr>
              <w:t xml:space="preserve"> good use of English.</w:t>
            </w:r>
          </w:p>
          <w:p w14:paraId="0D9B4946" w14:textId="77777777" w:rsidR="00F313B7" w:rsidRDefault="00F313B7" w:rsidP="00D421AE">
            <w:pPr>
              <w:pStyle w:val="ListParagraph"/>
              <w:numPr>
                <w:ilvl w:val="0"/>
                <w:numId w:val="19"/>
              </w:numPr>
              <w:rPr>
                <w:rFonts w:cstheme="minorHAnsi"/>
                <w:sz w:val="20"/>
                <w:szCs w:val="20"/>
              </w:rPr>
            </w:pPr>
            <w:r>
              <w:rPr>
                <w:rFonts w:cstheme="minorHAnsi"/>
                <w:sz w:val="20"/>
                <w:szCs w:val="20"/>
              </w:rPr>
              <w:t>At Sixth Form in particular, the highly specialist staff actively encourage wider reading amongst students (example is Physics with ‘Physics World’ magazine).</w:t>
            </w:r>
          </w:p>
          <w:p w14:paraId="1956AF9D" w14:textId="77777777" w:rsidR="00830FC2" w:rsidRPr="00AF344A" w:rsidRDefault="00830FC2" w:rsidP="00D421AE">
            <w:pPr>
              <w:pStyle w:val="ListParagraph"/>
              <w:numPr>
                <w:ilvl w:val="0"/>
                <w:numId w:val="19"/>
              </w:numPr>
              <w:rPr>
                <w:rFonts w:cstheme="minorHAnsi"/>
                <w:sz w:val="20"/>
                <w:szCs w:val="20"/>
              </w:rPr>
            </w:pPr>
            <w:r>
              <w:rPr>
                <w:rFonts w:cstheme="minorHAnsi"/>
                <w:sz w:val="20"/>
                <w:szCs w:val="20"/>
              </w:rPr>
              <w:t>Economics competition UK winners (Spring 21).  Articulate (Art speaking competition, Spring 21).</w:t>
            </w:r>
          </w:p>
        </w:tc>
      </w:tr>
      <w:tr w:rsidR="003E28D6" w:rsidRPr="00D421AE" w14:paraId="77887E1B" w14:textId="77777777" w:rsidTr="003557EC">
        <w:tc>
          <w:tcPr>
            <w:tcW w:w="3256" w:type="dxa"/>
            <w:shd w:val="clear" w:color="auto" w:fill="FFFFFF" w:themeFill="background1"/>
          </w:tcPr>
          <w:p w14:paraId="5032E937" w14:textId="77777777" w:rsidR="003E28D6" w:rsidRPr="00D421AE" w:rsidRDefault="00924AE7" w:rsidP="003E28D6">
            <w:pPr>
              <w:rPr>
                <w:rFonts w:cstheme="minorHAnsi"/>
                <w:b/>
                <w:sz w:val="20"/>
                <w:szCs w:val="20"/>
              </w:rPr>
            </w:pPr>
            <w:r w:rsidRPr="00D421AE">
              <w:rPr>
                <w:rFonts w:cstheme="minorHAnsi"/>
                <w:b/>
                <w:sz w:val="20"/>
                <w:szCs w:val="20"/>
              </w:rPr>
              <w:t>IMPACT</w:t>
            </w:r>
          </w:p>
        </w:tc>
        <w:tc>
          <w:tcPr>
            <w:tcW w:w="7200" w:type="dxa"/>
          </w:tcPr>
          <w:p w14:paraId="4C29B819" w14:textId="77777777" w:rsidR="003E28D6" w:rsidRPr="00D421AE" w:rsidRDefault="00AF344A" w:rsidP="001A506C">
            <w:pPr>
              <w:rPr>
                <w:rFonts w:cstheme="minorHAnsi"/>
                <w:b/>
                <w:sz w:val="20"/>
                <w:szCs w:val="20"/>
              </w:rPr>
            </w:pPr>
            <w:r w:rsidRPr="00D421AE">
              <w:rPr>
                <w:rFonts w:cstheme="minorHAnsi"/>
                <w:b/>
                <w:sz w:val="20"/>
                <w:szCs w:val="20"/>
              </w:rPr>
              <w:t>OUTSTANDING</w:t>
            </w:r>
          </w:p>
        </w:tc>
      </w:tr>
      <w:tr w:rsidR="003E28D6" w:rsidRPr="008F285B" w14:paraId="1A079938" w14:textId="77777777" w:rsidTr="003557EC">
        <w:tc>
          <w:tcPr>
            <w:tcW w:w="3256" w:type="dxa"/>
            <w:shd w:val="clear" w:color="auto" w:fill="FFFFFF" w:themeFill="background1"/>
          </w:tcPr>
          <w:p w14:paraId="4A5AC8A5" w14:textId="77777777" w:rsidR="003E28D6" w:rsidRDefault="00924AE7" w:rsidP="00924AE7">
            <w:pPr>
              <w:rPr>
                <w:rFonts w:cstheme="minorHAnsi"/>
                <w:sz w:val="20"/>
                <w:szCs w:val="20"/>
              </w:rPr>
            </w:pPr>
            <w:r>
              <w:rPr>
                <w:rFonts w:cstheme="minorHAnsi"/>
                <w:sz w:val="20"/>
                <w:szCs w:val="20"/>
              </w:rPr>
              <w:t xml:space="preserve">1.18 </w:t>
            </w:r>
            <w:r w:rsidRPr="00924AE7">
              <w:rPr>
                <w:rFonts w:cstheme="minorHAnsi"/>
                <w:sz w:val="20"/>
                <w:szCs w:val="20"/>
              </w:rPr>
              <w:t>Pupils develop detailed knowledge and skills across the curriculum and, as a</w:t>
            </w:r>
            <w:r>
              <w:rPr>
                <w:rFonts w:cstheme="minorHAnsi"/>
                <w:sz w:val="20"/>
                <w:szCs w:val="20"/>
              </w:rPr>
              <w:t xml:space="preserve"> </w:t>
            </w:r>
            <w:r w:rsidRPr="00924AE7">
              <w:rPr>
                <w:rFonts w:cstheme="minorHAnsi"/>
                <w:sz w:val="20"/>
                <w:szCs w:val="20"/>
              </w:rPr>
              <w:t>result, achieve well. This is reflected in results from national tests and</w:t>
            </w:r>
            <w:r>
              <w:rPr>
                <w:rFonts w:cstheme="minorHAnsi"/>
                <w:sz w:val="20"/>
                <w:szCs w:val="20"/>
              </w:rPr>
              <w:t xml:space="preserve"> </w:t>
            </w:r>
            <w:r w:rsidRPr="00924AE7">
              <w:rPr>
                <w:rFonts w:cstheme="minorHAnsi"/>
                <w:sz w:val="20"/>
                <w:szCs w:val="20"/>
              </w:rPr>
              <w:t>examinations that meet government expectations, or in the qualifications</w:t>
            </w:r>
            <w:r>
              <w:rPr>
                <w:rFonts w:cstheme="minorHAnsi"/>
                <w:sz w:val="20"/>
                <w:szCs w:val="20"/>
              </w:rPr>
              <w:t xml:space="preserve"> </w:t>
            </w:r>
            <w:r w:rsidRPr="00924AE7">
              <w:rPr>
                <w:rFonts w:cstheme="minorHAnsi"/>
                <w:sz w:val="20"/>
                <w:szCs w:val="20"/>
              </w:rPr>
              <w:t>obtained.</w:t>
            </w:r>
          </w:p>
        </w:tc>
        <w:tc>
          <w:tcPr>
            <w:tcW w:w="7200" w:type="dxa"/>
          </w:tcPr>
          <w:p w14:paraId="17D03F14" w14:textId="77777777" w:rsidR="00AF344A" w:rsidRDefault="00AF344A" w:rsidP="00AF344A">
            <w:pPr>
              <w:pStyle w:val="ListParagraph"/>
              <w:numPr>
                <w:ilvl w:val="0"/>
                <w:numId w:val="19"/>
              </w:numPr>
              <w:rPr>
                <w:rFonts w:cstheme="minorHAnsi"/>
                <w:sz w:val="20"/>
                <w:szCs w:val="20"/>
              </w:rPr>
            </w:pPr>
            <w:r w:rsidRPr="00AF344A">
              <w:rPr>
                <w:rFonts w:cstheme="minorHAnsi"/>
                <w:sz w:val="20"/>
                <w:szCs w:val="20"/>
              </w:rPr>
              <w:t>Public examination results at GCSE and A Level demonstrate the acquisition of knowledge a</w:t>
            </w:r>
            <w:r w:rsidR="004A2663">
              <w:rPr>
                <w:rFonts w:cstheme="minorHAnsi"/>
                <w:sz w:val="20"/>
                <w:szCs w:val="20"/>
              </w:rPr>
              <w:t>nd skills across the curriculum (see public exam results – website).</w:t>
            </w:r>
          </w:p>
          <w:p w14:paraId="2B10B3A4" w14:textId="77777777" w:rsidR="00AF344A" w:rsidRDefault="00AF344A" w:rsidP="00AF344A"/>
          <w:p w14:paraId="3AC85818" w14:textId="77777777" w:rsidR="00AF344A" w:rsidRDefault="00AF344A" w:rsidP="00AF344A"/>
          <w:p w14:paraId="32E86F6E" w14:textId="77777777" w:rsidR="003E28D6" w:rsidRPr="00AF344A" w:rsidRDefault="003E28D6" w:rsidP="00AF344A">
            <w:pPr>
              <w:tabs>
                <w:tab w:val="left" w:pos="1455"/>
              </w:tabs>
            </w:pPr>
          </w:p>
        </w:tc>
      </w:tr>
      <w:tr w:rsidR="003E28D6" w:rsidRPr="008F285B" w14:paraId="7D5DF422" w14:textId="77777777" w:rsidTr="003557EC">
        <w:tc>
          <w:tcPr>
            <w:tcW w:w="3256" w:type="dxa"/>
            <w:shd w:val="clear" w:color="auto" w:fill="FFFFFF" w:themeFill="background1"/>
          </w:tcPr>
          <w:p w14:paraId="308DAD0C" w14:textId="77777777" w:rsidR="003E28D6" w:rsidRDefault="00924AE7" w:rsidP="00924AE7">
            <w:pPr>
              <w:rPr>
                <w:rFonts w:cstheme="minorHAnsi"/>
                <w:sz w:val="20"/>
                <w:szCs w:val="20"/>
              </w:rPr>
            </w:pPr>
            <w:r>
              <w:rPr>
                <w:rFonts w:cstheme="minorHAnsi"/>
                <w:sz w:val="20"/>
                <w:szCs w:val="20"/>
              </w:rPr>
              <w:t xml:space="preserve">1.19 </w:t>
            </w:r>
            <w:r w:rsidRPr="00924AE7">
              <w:rPr>
                <w:rFonts w:cstheme="minorHAnsi"/>
                <w:sz w:val="20"/>
                <w:szCs w:val="20"/>
              </w:rPr>
              <w:t>Pupils are ready for the next stage of education, employment or training.</w:t>
            </w:r>
            <w:r>
              <w:rPr>
                <w:rFonts w:cstheme="minorHAnsi"/>
                <w:sz w:val="20"/>
                <w:szCs w:val="20"/>
              </w:rPr>
              <w:t xml:space="preserve"> </w:t>
            </w:r>
            <w:r w:rsidRPr="00924AE7">
              <w:rPr>
                <w:rFonts w:cstheme="minorHAnsi"/>
                <w:sz w:val="20"/>
                <w:szCs w:val="20"/>
              </w:rPr>
              <w:t>They have the knowledge and skills they need and, where relevant, they</w:t>
            </w:r>
            <w:r>
              <w:rPr>
                <w:rFonts w:cstheme="minorHAnsi"/>
                <w:sz w:val="20"/>
                <w:szCs w:val="20"/>
              </w:rPr>
              <w:t xml:space="preserve"> </w:t>
            </w:r>
            <w:r w:rsidRPr="00924AE7">
              <w:rPr>
                <w:rFonts w:cstheme="minorHAnsi"/>
                <w:sz w:val="20"/>
                <w:szCs w:val="20"/>
              </w:rPr>
              <w:t>gain qualifications that allow them to go on to destinations that meet their</w:t>
            </w:r>
            <w:r>
              <w:rPr>
                <w:rFonts w:cstheme="minorHAnsi"/>
                <w:sz w:val="20"/>
                <w:szCs w:val="20"/>
              </w:rPr>
              <w:t xml:space="preserve"> </w:t>
            </w:r>
            <w:r w:rsidRPr="00924AE7">
              <w:rPr>
                <w:rFonts w:cstheme="minorHAnsi"/>
                <w:sz w:val="20"/>
                <w:szCs w:val="20"/>
              </w:rPr>
              <w:t>interests and aspirations and the intention of their course of study. Pupils</w:t>
            </w:r>
            <w:r>
              <w:rPr>
                <w:rFonts w:cstheme="minorHAnsi"/>
                <w:sz w:val="20"/>
                <w:szCs w:val="20"/>
              </w:rPr>
              <w:t xml:space="preserve"> </w:t>
            </w:r>
            <w:r w:rsidRPr="00924AE7">
              <w:rPr>
                <w:rFonts w:cstheme="minorHAnsi"/>
                <w:sz w:val="20"/>
                <w:szCs w:val="20"/>
              </w:rPr>
              <w:t>with SEND achieve the best possible outcomes.</w:t>
            </w:r>
          </w:p>
        </w:tc>
        <w:tc>
          <w:tcPr>
            <w:tcW w:w="7200" w:type="dxa"/>
          </w:tcPr>
          <w:p w14:paraId="46346593" w14:textId="77777777" w:rsidR="003E28D6" w:rsidRPr="00027818" w:rsidRDefault="00AF344A" w:rsidP="00AF344A">
            <w:pPr>
              <w:pStyle w:val="ListParagraph"/>
              <w:numPr>
                <w:ilvl w:val="0"/>
                <w:numId w:val="19"/>
              </w:numPr>
              <w:rPr>
                <w:rFonts w:cstheme="minorHAnsi"/>
                <w:sz w:val="20"/>
                <w:szCs w:val="20"/>
              </w:rPr>
            </w:pPr>
            <w:r w:rsidRPr="00027818">
              <w:rPr>
                <w:rFonts w:cstheme="minorHAnsi"/>
                <w:sz w:val="20"/>
                <w:szCs w:val="20"/>
              </w:rPr>
              <w:t>Progression rates to University are impressive (Oxbridge, Russell Group, Art College and others</w:t>
            </w:r>
            <w:r w:rsidR="004A2663" w:rsidRPr="00027818">
              <w:rPr>
                <w:rFonts w:cstheme="minorHAnsi"/>
                <w:sz w:val="20"/>
                <w:szCs w:val="20"/>
              </w:rPr>
              <w:t>) – see Sixth Form SEF for figures.</w:t>
            </w:r>
          </w:p>
          <w:p w14:paraId="6329856D" w14:textId="77777777" w:rsidR="004A2663" w:rsidRDefault="004A2663" w:rsidP="00AF344A">
            <w:pPr>
              <w:pStyle w:val="ListParagraph"/>
              <w:numPr>
                <w:ilvl w:val="0"/>
                <w:numId w:val="19"/>
              </w:numPr>
              <w:rPr>
                <w:rFonts w:cstheme="minorHAnsi"/>
                <w:sz w:val="20"/>
                <w:szCs w:val="20"/>
              </w:rPr>
            </w:pPr>
            <w:r w:rsidRPr="00027818">
              <w:rPr>
                <w:rFonts w:cstheme="minorHAnsi"/>
                <w:sz w:val="20"/>
                <w:szCs w:val="20"/>
              </w:rPr>
              <w:t>Careers progression mapped out and cross-referenced to Gatsby Benchmarks – refer to Careers Policy and Procedures appendix for Careers Roadmap.</w:t>
            </w:r>
          </w:p>
          <w:p w14:paraId="4AF09C4F" w14:textId="77777777" w:rsidR="00830FC2" w:rsidRPr="00027818" w:rsidRDefault="00830FC2" w:rsidP="00AF344A">
            <w:pPr>
              <w:pStyle w:val="ListParagraph"/>
              <w:numPr>
                <w:ilvl w:val="0"/>
                <w:numId w:val="19"/>
              </w:numPr>
              <w:rPr>
                <w:rFonts w:cstheme="minorHAnsi"/>
                <w:sz w:val="20"/>
                <w:szCs w:val="20"/>
              </w:rPr>
            </w:pPr>
            <w:proofErr w:type="spellStart"/>
            <w:r>
              <w:rPr>
                <w:rFonts w:cstheme="minorHAnsi"/>
                <w:sz w:val="20"/>
                <w:szCs w:val="20"/>
              </w:rPr>
              <w:t>Unifrog</w:t>
            </w:r>
            <w:proofErr w:type="spellEnd"/>
            <w:r>
              <w:rPr>
                <w:rFonts w:cstheme="minorHAnsi"/>
                <w:sz w:val="20"/>
                <w:szCs w:val="20"/>
              </w:rPr>
              <w:t xml:space="preserve"> introduced, Spring 21 (online careers package).</w:t>
            </w:r>
          </w:p>
          <w:p w14:paraId="0BA96A41" w14:textId="77777777" w:rsidR="004A2663" w:rsidRPr="00027818" w:rsidRDefault="00DB6F78" w:rsidP="00AF344A">
            <w:pPr>
              <w:pStyle w:val="ListParagraph"/>
              <w:numPr>
                <w:ilvl w:val="0"/>
                <w:numId w:val="19"/>
              </w:numPr>
              <w:rPr>
                <w:rFonts w:cstheme="minorHAnsi"/>
                <w:sz w:val="20"/>
                <w:szCs w:val="20"/>
              </w:rPr>
            </w:pPr>
            <w:r w:rsidRPr="00027818">
              <w:rPr>
                <w:rFonts w:cstheme="minorHAnsi"/>
                <w:sz w:val="20"/>
                <w:szCs w:val="20"/>
              </w:rPr>
              <w:t>SEND Case studies</w:t>
            </w:r>
          </w:p>
        </w:tc>
      </w:tr>
      <w:tr w:rsidR="00924AE7" w:rsidRPr="008F285B" w14:paraId="4D0E55E3" w14:textId="77777777" w:rsidTr="003557EC">
        <w:tc>
          <w:tcPr>
            <w:tcW w:w="3256" w:type="dxa"/>
            <w:shd w:val="clear" w:color="auto" w:fill="FFFFFF" w:themeFill="background1"/>
          </w:tcPr>
          <w:p w14:paraId="186BC938" w14:textId="77777777" w:rsidR="00924AE7" w:rsidRDefault="00924AE7" w:rsidP="00924AE7">
            <w:pPr>
              <w:rPr>
                <w:rFonts w:cstheme="minorHAnsi"/>
                <w:sz w:val="20"/>
                <w:szCs w:val="20"/>
              </w:rPr>
            </w:pPr>
            <w:r>
              <w:rPr>
                <w:rFonts w:cstheme="minorHAnsi"/>
                <w:sz w:val="20"/>
                <w:szCs w:val="20"/>
              </w:rPr>
              <w:t xml:space="preserve">1.20 </w:t>
            </w:r>
            <w:r w:rsidRPr="00924AE7">
              <w:rPr>
                <w:rFonts w:cstheme="minorHAnsi"/>
                <w:sz w:val="20"/>
                <w:szCs w:val="20"/>
              </w:rPr>
              <w:t>Pupils’ work across the curriculum is of good quality.</w:t>
            </w:r>
          </w:p>
        </w:tc>
        <w:tc>
          <w:tcPr>
            <w:tcW w:w="7200" w:type="dxa"/>
          </w:tcPr>
          <w:p w14:paraId="7A132F66" w14:textId="77777777" w:rsidR="00924AE7" w:rsidRPr="00027818" w:rsidRDefault="004679CD" w:rsidP="005C1399">
            <w:pPr>
              <w:pStyle w:val="ListParagraph"/>
              <w:numPr>
                <w:ilvl w:val="0"/>
                <w:numId w:val="19"/>
              </w:numPr>
              <w:rPr>
                <w:rFonts w:cstheme="minorHAnsi"/>
                <w:sz w:val="20"/>
                <w:szCs w:val="20"/>
              </w:rPr>
            </w:pPr>
            <w:r w:rsidRPr="00027818">
              <w:rPr>
                <w:rFonts w:cstheme="minorHAnsi"/>
                <w:sz w:val="20"/>
                <w:szCs w:val="20"/>
              </w:rPr>
              <w:t>High quality is evidenced through SLT Self Evaluation</w:t>
            </w:r>
            <w:r w:rsidR="005C1399">
              <w:rPr>
                <w:rFonts w:cstheme="minorHAnsi"/>
                <w:sz w:val="20"/>
                <w:szCs w:val="20"/>
              </w:rPr>
              <w:t xml:space="preserve"> of marking –</w:t>
            </w:r>
            <w:r w:rsidR="005C1399" w:rsidRPr="005C1399">
              <w:rPr>
                <w:rFonts w:cstheme="minorHAnsi"/>
                <w:color w:val="FF0000"/>
                <w:sz w:val="20"/>
                <w:szCs w:val="20"/>
              </w:rPr>
              <w:t xml:space="preserve"> such as in SLT Evaluation of Sixth form, Oct 2021.</w:t>
            </w:r>
          </w:p>
        </w:tc>
      </w:tr>
      <w:tr w:rsidR="00924AE7" w:rsidRPr="008F285B" w14:paraId="39942DBE" w14:textId="77777777" w:rsidTr="003557EC">
        <w:tc>
          <w:tcPr>
            <w:tcW w:w="3256" w:type="dxa"/>
            <w:shd w:val="clear" w:color="auto" w:fill="FFFFFF" w:themeFill="background1"/>
          </w:tcPr>
          <w:p w14:paraId="3A01CCCB" w14:textId="77777777" w:rsidR="00924AE7" w:rsidRDefault="00924AE7" w:rsidP="00924AE7">
            <w:pPr>
              <w:rPr>
                <w:rFonts w:cstheme="minorHAnsi"/>
                <w:sz w:val="20"/>
                <w:szCs w:val="20"/>
              </w:rPr>
            </w:pPr>
            <w:r>
              <w:rPr>
                <w:rFonts w:cstheme="minorHAnsi"/>
                <w:sz w:val="20"/>
                <w:szCs w:val="20"/>
              </w:rPr>
              <w:t xml:space="preserve">1.21 </w:t>
            </w:r>
            <w:r w:rsidRPr="00924AE7">
              <w:rPr>
                <w:rFonts w:cstheme="minorHAnsi"/>
                <w:sz w:val="20"/>
                <w:szCs w:val="20"/>
              </w:rPr>
              <w:t>Pupils read widely and often, with fluency and comprehension appropriate to</w:t>
            </w:r>
            <w:r>
              <w:rPr>
                <w:rFonts w:cstheme="minorHAnsi"/>
                <w:sz w:val="20"/>
                <w:szCs w:val="20"/>
              </w:rPr>
              <w:t xml:space="preserve"> </w:t>
            </w:r>
            <w:r w:rsidRPr="00924AE7">
              <w:rPr>
                <w:rFonts w:cstheme="minorHAnsi"/>
                <w:sz w:val="20"/>
                <w:szCs w:val="20"/>
              </w:rPr>
              <w:t>their age. They are able to apply mathematical knowledge, concepts and</w:t>
            </w:r>
            <w:r>
              <w:rPr>
                <w:rFonts w:cstheme="minorHAnsi"/>
                <w:sz w:val="20"/>
                <w:szCs w:val="20"/>
              </w:rPr>
              <w:t xml:space="preserve"> </w:t>
            </w:r>
            <w:r w:rsidRPr="00924AE7">
              <w:rPr>
                <w:rFonts w:cstheme="minorHAnsi"/>
                <w:sz w:val="20"/>
                <w:szCs w:val="20"/>
              </w:rPr>
              <w:t>procedures appropriately for their age.</w:t>
            </w:r>
          </w:p>
        </w:tc>
        <w:tc>
          <w:tcPr>
            <w:tcW w:w="7200" w:type="dxa"/>
          </w:tcPr>
          <w:p w14:paraId="721A4DBA" w14:textId="77777777" w:rsidR="00924AE7" w:rsidRDefault="00D421AE" w:rsidP="00D421AE">
            <w:pPr>
              <w:pStyle w:val="ListParagraph"/>
              <w:numPr>
                <w:ilvl w:val="0"/>
                <w:numId w:val="19"/>
              </w:numPr>
              <w:rPr>
                <w:rFonts w:cstheme="minorHAnsi"/>
                <w:sz w:val="20"/>
                <w:szCs w:val="20"/>
              </w:rPr>
            </w:pPr>
            <w:r w:rsidRPr="00D421AE">
              <w:rPr>
                <w:rFonts w:cstheme="minorHAnsi"/>
                <w:sz w:val="20"/>
                <w:szCs w:val="20"/>
              </w:rPr>
              <w:t>Skills of mathematics and English are developed across the school – evidence in SLT reviews of marking.</w:t>
            </w:r>
          </w:p>
          <w:p w14:paraId="7624CB6F" w14:textId="77777777" w:rsidR="006A77C3" w:rsidRDefault="006A77C3" w:rsidP="00D421AE">
            <w:pPr>
              <w:pStyle w:val="ListParagraph"/>
              <w:numPr>
                <w:ilvl w:val="0"/>
                <w:numId w:val="19"/>
              </w:numPr>
              <w:rPr>
                <w:rFonts w:cstheme="minorHAnsi"/>
                <w:sz w:val="20"/>
                <w:szCs w:val="20"/>
              </w:rPr>
            </w:pPr>
            <w:r>
              <w:rPr>
                <w:rFonts w:cstheme="minorHAnsi"/>
                <w:sz w:val="20"/>
                <w:szCs w:val="20"/>
              </w:rPr>
              <w:t>School involves students in Maths challenges – enjoyed!</w:t>
            </w:r>
          </w:p>
          <w:p w14:paraId="7C9D4CB1" w14:textId="77777777" w:rsidR="006A77C3" w:rsidRPr="00D421AE" w:rsidRDefault="006A77C3" w:rsidP="00D421AE">
            <w:pPr>
              <w:pStyle w:val="ListParagraph"/>
              <w:numPr>
                <w:ilvl w:val="0"/>
                <w:numId w:val="19"/>
              </w:numPr>
              <w:rPr>
                <w:rFonts w:cstheme="minorHAnsi"/>
                <w:sz w:val="20"/>
                <w:szCs w:val="20"/>
              </w:rPr>
            </w:pPr>
            <w:r>
              <w:rPr>
                <w:rFonts w:cstheme="minorHAnsi"/>
                <w:sz w:val="20"/>
                <w:szCs w:val="20"/>
              </w:rPr>
              <w:t>Students’ ability in mathematics and English significantly above expectations for age.</w:t>
            </w:r>
          </w:p>
        </w:tc>
      </w:tr>
    </w:tbl>
    <w:p w14:paraId="04ABAD37" w14:textId="77777777" w:rsidR="001A506C" w:rsidRDefault="001A506C"/>
    <w:sectPr w:rsidR="001A506C" w:rsidSect="00D617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AFA2" w14:textId="77777777" w:rsidR="00360992" w:rsidRDefault="00360992" w:rsidP="00D6177F">
      <w:pPr>
        <w:spacing w:after="0" w:line="240" w:lineRule="auto"/>
      </w:pPr>
      <w:r>
        <w:separator/>
      </w:r>
    </w:p>
  </w:endnote>
  <w:endnote w:type="continuationSeparator" w:id="0">
    <w:p w14:paraId="5CF477CD" w14:textId="77777777" w:rsidR="00360992" w:rsidRDefault="00360992" w:rsidP="00D6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13AC" w14:textId="77777777" w:rsidR="00360992" w:rsidRDefault="00360992" w:rsidP="00D6177F">
      <w:pPr>
        <w:spacing w:after="0" w:line="240" w:lineRule="auto"/>
      </w:pPr>
      <w:r>
        <w:separator/>
      </w:r>
    </w:p>
  </w:footnote>
  <w:footnote w:type="continuationSeparator" w:id="0">
    <w:p w14:paraId="5B73D39B" w14:textId="77777777" w:rsidR="00360992" w:rsidRDefault="00360992" w:rsidP="00D6177F">
      <w:pPr>
        <w:spacing w:after="0" w:line="240" w:lineRule="auto"/>
      </w:pPr>
      <w:r>
        <w:continuationSeparator/>
      </w:r>
    </w:p>
  </w:footnote>
  <w:footnote w:id="1">
    <w:p w14:paraId="0303D198" w14:textId="77777777" w:rsidR="006F6F5F" w:rsidRDefault="006F6F5F" w:rsidP="00D6177F">
      <w:pPr>
        <w:pStyle w:val="FootnoteText"/>
      </w:pPr>
      <w:r>
        <w:rPr>
          <w:rStyle w:val="FootnoteReference"/>
        </w:rPr>
        <w:footnoteRef/>
      </w:r>
      <w:r>
        <w:t xml:space="preserve"> The headings used in this document are based upon the content of “School Inspection Handbook” (2019): </w:t>
      </w:r>
      <w:hyperlink r:id="rId1" w:history="1">
        <w:r w:rsidRPr="00D16AF1">
          <w:rPr>
            <w:rStyle w:val="Hyperlink"/>
          </w:rPr>
          <w:t>https://assets.publishing.service.gov.uk/government/uploads/system/uploads/attachment_data/file/843108/School_inspection_handbook_-_section_5.pdf</w:t>
        </w:r>
      </w:hyperlink>
      <w:r>
        <w:t xml:space="preserve">  accessed on 1</w:t>
      </w:r>
      <w:r w:rsidRPr="003557EC">
        <w:rPr>
          <w:vertAlign w:val="superscript"/>
        </w:rPr>
        <w:t>st</w:t>
      </w:r>
      <w:r>
        <w:t xml:space="preserve"> November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2CC"/>
    <w:multiLevelType w:val="hybridMultilevel"/>
    <w:tmpl w:val="19564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5546E"/>
    <w:multiLevelType w:val="hybridMultilevel"/>
    <w:tmpl w:val="7FD6D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09449E"/>
    <w:multiLevelType w:val="hybridMultilevel"/>
    <w:tmpl w:val="3DE87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4B63EC"/>
    <w:multiLevelType w:val="hybridMultilevel"/>
    <w:tmpl w:val="3A8A2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255AD9"/>
    <w:multiLevelType w:val="hybridMultilevel"/>
    <w:tmpl w:val="1E9ED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494E20"/>
    <w:multiLevelType w:val="hybridMultilevel"/>
    <w:tmpl w:val="EC2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3749A0"/>
    <w:multiLevelType w:val="hybridMultilevel"/>
    <w:tmpl w:val="6708F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892546"/>
    <w:multiLevelType w:val="hybridMultilevel"/>
    <w:tmpl w:val="2CB8E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8759DC"/>
    <w:multiLevelType w:val="hybridMultilevel"/>
    <w:tmpl w:val="7BACD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34F9A"/>
    <w:multiLevelType w:val="hybridMultilevel"/>
    <w:tmpl w:val="2F043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D303A3"/>
    <w:multiLevelType w:val="hybridMultilevel"/>
    <w:tmpl w:val="7332C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8E5B8B"/>
    <w:multiLevelType w:val="hybridMultilevel"/>
    <w:tmpl w:val="58B2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867D26"/>
    <w:multiLevelType w:val="hybridMultilevel"/>
    <w:tmpl w:val="AD4CD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3C16CC"/>
    <w:multiLevelType w:val="hybridMultilevel"/>
    <w:tmpl w:val="462A1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2200E2"/>
    <w:multiLevelType w:val="hybridMultilevel"/>
    <w:tmpl w:val="2DA80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3D7C14"/>
    <w:multiLevelType w:val="hybridMultilevel"/>
    <w:tmpl w:val="B5ECC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877951"/>
    <w:multiLevelType w:val="hybridMultilevel"/>
    <w:tmpl w:val="FAEA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04B7C"/>
    <w:multiLevelType w:val="hybridMultilevel"/>
    <w:tmpl w:val="515A7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B410DE"/>
    <w:multiLevelType w:val="hybridMultilevel"/>
    <w:tmpl w:val="8892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2331108">
    <w:abstractNumId w:val="13"/>
  </w:num>
  <w:num w:numId="2" w16cid:durableId="6030418">
    <w:abstractNumId w:val="17"/>
  </w:num>
  <w:num w:numId="3" w16cid:durableId="1009219114">
    <w:abstractNumId w:val="10"/>
  </w:num>
  <w:num w:numId="4" w16cid:durableId="1233467477">
    <w:abstractNumId w:val="11"/>
  </w:num>
  <w:num w:numId="5" w16cid:durableId="1216770975">
    <w:abstractNumId w:val="12"/>
  </w:num>
  <w:num w:numId="6" w16cid:durableId="753012073">
    <w:abstractNumId w:val="2"/>
  </w:num>
  <w:num w:numId="7" w16cid:durableId="426075036">
    <w:abstractNumId w:val="1"/>
  </w:num>
  <w:num w:numId="8" w16cid:durableId="156270486">
    <w:abstractNumId w:val="3"/>
  </w:num>
  <w:num w:numId="9" w16cid:durableId="312608205">
    <w:abstractNumId w:val="9"/>
  </w:num>
  <w:num w:numId="10" w16cid:durableId="2038509161">
    <w:abstractNumId w:val="18"/>
  </w:num>
  <w:num w:numId="11" w16cid:durableId="1199078273">
    <w:abstractNumId w:val="15"/>
  </w:num>
  <w:num w:numId="12" w16cid:durableId="1456489242">
    <w:abstractNumId w:val="0"/>
  </w:num>
  <w:num w:numId="13" w16cid:durableId="1485196283">
    <w:abstractNumId w:val="7"/>
  </w:num>
  <w:num w:numId="14" w16cid:durableId="519974140">
    <w:abstractNumId w:val="5"/>
  </w:num>
  <w:num w:numId="15" w16cid:durableId="2096895500">
    <w:abstractNumId w:val="16"/>
  </w:num>
  <w:num w:numId="16" w16cid:durableId="321350226">
    <w:abstractNumId w:val="14"/>
  </w:num>
  <w:num w:numId="17" w16cid:durableId="1435978524">
    <w:abstractNumId w:val="6"/>
  </w:num>
  <w:num w:numId="18" w16cid:durableId="719935249">
    <w:abstractNumId w:val="4"/>
  </w:num>
  <w:num w:numId="19" w16cid:durableId="297498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7F"/>
    <w:rsid w:val="00027818"/>
    <w:rsid w:val="00031D09"/>
    <w:rsid w:val="00034C3F"/>
    <w:rsid w:val="0008531D"/>
    <w:rsid w:val="00092AF3"/>
    <w:rsid w:val="001A506C"/>
    <w:rsid w:val="001C2FE7"/>
    <w:rsid w:val="001F2B11"/>
    <w:rsid w:val="001F2BB8"/>
    <w:rsid w:val="0021033C"/>
    <w:rsid w:val="0021312D"/>
    <w:rsid w:val="002552EF"/>
    <w:rsid w:val="002E0CE5"/>
    <w:rsid w:val="002F6011"/>
    <w:rsid w:val="003557EC"/>
    <w:rsid w:val="00360992"/>
    <w:rsid w:val="0037621C"/>
    <w:rsid w:val="003A0628"/>
    <w:rsid w:val="003B0263"/>
    <w:rsid w:val="003E28D6"/>
    <w:rsid w:val="003F3470"/>
    <w:rsid w:val="00443006"/>
    <w:rsid w:val="00464E99"/>
    <w:rsid w:val="004679CD"/>
    <w:rsid w:val="004A2663"/>
    <w:rsid w:val="004C1DF2"/>
    <w:rsid w:val="00533610"/>
    <w:rsid w:val="0054163D"/>
    <w:rsid w:val="005707E0"/>
    <w:rsid w:val="00573F83"/>
    <w:rsid w:val="00582341"/>
    <w:rsid w:val="00597108"/>
    <w:rsid w:val="005C1399"/>
    <w:rsid w:val="005D47A7"/>
    <w:rsid w:val="0067104F"/>
    <w:rsid w:val="006A77C3"/>
    <w:rsid w:val="006F6F5F"/>
    <w:rsid w:val="007021B4"/>
    <w:rsid w:val="007B293D"/>
    <w:rsid w:val="007E23EE"/>
    <w:rsid w:val="00817434"/>
    <w:rsid w:val="00830FC2"/>
    <w:rsid w:val="00866FCA"/>
    <w:rsid w:val="00874A51"/>
    <w:rsid w:val="008842F0"/>
    <w:rsid w:val="00887145"/>
    <w:rsid w:val="00924AE7"/>
    <w:rsid w:val="00925F0E"/>
    <w:rsid w:val="00970936"/>
    <w:rsid w:val="009756FB"/>
    <w:rsid w:val="009A743C"/>
    <w:rsid w:val="009C5A30"/>
    <w:rsid w:val="009D514D"/>
    <w:rsid w:val="009E259C"/>
    <w:rsid w:val="009E7178"/>
    <w:rsid w:val="00A14F56"/>
    <w:rsid w:val="00A15CDE"/>
    <w:rsid w:val="00A16598"/>
    <w:rsid w:val="00A64F28"/>
    <w:rsid w:val="00A80515"/>
    <w:rsid w:val="00A8397A"/>
    <w:rsid w:val="00A926F5"/>
    <w:rsid w:val="00AF344A"/>
    <w:rsid w:val="00B72912"/>
    <w:rsid w:val="00B735FB"/>
    <w:rsid w:val="00BB5E97"/>
    <w:rsid w:val="00BD0BE1"/>
    <w:rsid w:val="00BF69D3"/>
    <w:rsid w:val="00C166FF"/>
    <w:rsid w:val="00C526AA"/>
    <w:rsid w:val="00C54E3C"/>
    <w:rsid w:val="00C64BF5"/>
    <w:rsid w:val="00C732DB"/>
    <w:rsid w:val="00C91C50"/>
    <w:rsid w:val="00D421AE"/>
    <w:rsid w:val="00D6177F"/>
    <w:rsid w:val="00D7176D"/>
    <w:rsid w:val="00DB59BE"/>
    <w:rsid w:val="00DB6F78"/>
    <w:rsid w:val="00DB77EF"/>
    <w:rsid w:val="00E20E6D"/>
    <w:rsid w:val="00E85A79"/>
    <w:rsid w:val="00E90E23"/>
    <w:rsid w:val="00E91B6F"/>
    <w:rsid w:val="00EA0CAA"/>
    <w:rsid w:val="00EA1516"/>
    <w:rsid w:val="00F268CD"/>
    <w:rsid w:val="00F313B7"/>
    <w:rsid w:val="00F31776"/>
    <w:rsid w:val="00F41DCC"/>
    <w:rsid w:val="00F47661"/>
    <w:rsid w:val="00F64B33"/>
    <w:rsid w:val="00FA79CC"/>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0561"/>
  <w15:chartTrackingRefBased/>
  <w15:docId w15:val="{64765C1B-4FE6-4AE7-BD70-912FE067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17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77F"/>
    <w:rPr>
      <w:sz w:val="20"/>
      <w:szCs w:val="20"/>
    </w:rPr>
  </w:style>
  <w:style w:type="character" w:styleId="Hyperlink">
    <w:name w:val="Hyperlink"/>
    <w:basedOn w:val="DefaultParagraphFont"/>
    <w:uiPriority w:val="99"/>
    <w:unhideWhenUsed/>
    <w:rsid w:val="00D6177F"/>
    <w:rPr>
      <w:color w:val="0563C1" w:themeColor="hyperlink"/>
      <w:u w:val="single"/>
    </w:rPr>
  </w:style>
  <w:style w:type="character" w:styleId="FootnoteReference">
    <w:name w:val="footnote reference"/>
    <w:uiPriority w:val="99"/>
    <w:rsid w:val="00D6177F"/>
    <w:rPr>
      <w:vertAlign w:val="superscript"/>
    </w:rPr>
  </w:style>
  <w:style w:type="table" w:styleId="TableGrid">
    <w:name w:val="Table Grid"/>
    <w:basedOn w:val="TableNormal"/>
    <w:uiPriority w:val="39"/>
    <w:rsid w:val="00D6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7F"/>
    <w:pPr>
      <w:ind w:left="720"/>
      <w:contextualSpacing/>
    </w:pPr>
  </w:style>
  <w:style w:type="character" w:styleId="FollowedHyperlink">
    <w:name w:val="FollowedHyperlink"/>
    <w:basedOn w:val="DefaultParagraphFont"/>
    <w:uiPriority w:val="99"/>
    <w:semiHidden/>
    <w:unhideWhenUsed/>
    <w:rsid w:val="0067104F"/>
    <w:rPr>
      <w:color w:val="954F72" w:themeColor="followedHyperlink"/>
      <w:u w:val="single"/>
    </w:rPr>
  </w:style>
  <w:style w:type="paragraph" w:styleId="BalloonText">
    <w:name w:val="Balloon Text"/>
    <w:basedOn w:val="Normal"/>
    <w:link w:val="BalloonTextChar"/>
    <w:uiPriority w:val="99"/>
    <w:semiHidden/>
    <w:unhideWhenUsed/>
    <w:rsid w:val="00F31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43108/School_inspection_handbook_-_section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Aaron Johncock</cp:lastModifiedBy>
  <cp:revision>2</cp:revision>
  <cp:lastPrinted>2020-01-20T08:10:00Z</cp:lastPrinted>
  <dcterms:created xsi:type="dcterms:W3CDTF">2022-07-19T10:44:00Z</dcterms:created>
  <dcterms:modified xsi:type="dcterms:W3CDTF">2022-07-19T10:44:00Z</dcterms:modified>
</cp:coreProperties>
</file>