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54" w:rsidRDefault="00D94009">
      <w:pPr>
        <w:pStyle w:val="Heading1"/>
        <w:jc w:val="center"/>
        <w:rPr>
          <w:color w:val="auto"/>
        </w:rPr>
      </w:pPr>
      <w:r>
        <w:rPr>
          <w:color w:val="auto"/>
        </w:rPr>
        <w:t>St Michael’s Catholic Grammar School</w:t>
      </w:r>
    </w:p>
    <w:p w:rsidR="00170F54" w:rsidRDefault="00D94009">
      <w:pPr>
        <w:pStyle w:val="Heading1"/>
        <w:jc w:val="center"/>
        <w:rPr>
          <w:color w:val="auto"/>
        </w:rPr>
      </w:pPr>
      <w:r>
        <w:rPr>
          <w:color w:val="auto"/>
        </w:rPr>
        <w:t>Policy for managing serial and unreasonable complaints</w:t>
      </w:r>
    </w:p>
    <w:p w:rsidR="00170F54" w:rsidRDefault="00D94009">
      <w:pPr>
        <w:jc w:val="center"/>
      </w:pPr>
      <w:r>
        <w:t>Approv</w:t>
      </w:r>
      <w:r w:rsidR="00AD554C">
        <w:t>ed by Mr Stimpson, February</w:t>
      </w:r>
      <w:bookmarkStart w:id="0" w:name="_GoBack"/>
      <w:bookmarkEnd w:id="0"/>
      <w:r w:rsidR="00AD554C">
        <w:t xml:space="preserve"> 2023</w:t>
      </w:r>
    </w:p>
    <w:p w:rsidR="00170F54" w:rsidRDefault="00170F54"/>
    <w:p w:rsidR="00170F54" w:rsidRDefault="00D94009">
      <w:r>
        <w:rPr>
          <w:rFonts w:cs="Arial"/>
        </w:rPr>
        <w:t xml:space="preserve">St Michael’s Catholic Grammar School </w:t>
      </w:r>
      <w: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170F54" w:rsidRDefault="00D94009">
      <w:r>
        <w:rPr>
          <w:rFonts w:cs="Arial"/>
        </w:rPr>
        <w:t>St Michael’s Catholic Grammar School defines unreasonable behaviour as that which hinders our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rsidR="00170F54" w:rsidRDefault="00D94009">
      <w:pPr>
        <w:widowControl w:val="0"/>
        <w:numPr>
          <w:ilvl w:val="0"/>
          <w:numId w:val="12"/>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rsidR="00170F54" w:rsidRDefault="00D94009">
      <w:pPr>
        <w:widowControl w:val="0"/>
        <w:numPr>
          <w:ilvl w:val="0"/>
          <w:numId w:val="12"/>
        </w:numPr>
        <w:tabs>
          <w:tab w:val="left" w:pos="360"/>
          <w:tab w:val="left" w:pos="567"/>
        </w:tabs>
        <w:overflowPunct w:val="0"/>
        <w:autoSpaceDE w:val="0"/>
        <w:spacing w:after="120"/>
        <w:ind w:left="568" w:hanging="284"/>
      </w:pPr>
      <w:r>
        <w:rPr>
          <w:rFonts w:cs="Arial"/>
          <w:lang w:val="en"/>
        </w:rPr>
        <w:t xml:space="preserve">refuses to co-operate with the complaints investigation process </w:t>
      </w:r>
    </w:p>
    <w:p w:rsidR="00170F54" w:rsidRDefault="00D94009">
      <w:pPr>
        <w:widowControl w:val="0"/>
        <w:numPr>
          <w:ilvl w:val="0"/>
          <w:numId w:val="12"/>
        </w:numPr>
        <w:tabs>
          <w:tab w:val="left" w:pos="360"/>
          <w:tab w:val="left" w:pos="567"/>
        </w:tabs>
        <w:overflowPunct w:val="0"/>
        <w:autoSpaceDE w:val="0"/>
        <w:spacing w:before="100" w:after="120"/>
        <w:ind w:left="568" w:hanging="284"/>
        <w:rPr>
          <w:rFonts w:cs="Arial"/>
          <w:lang w:val="en"/>
        </w:rPr>
      </w:pPr>
      <w:r>
        <w:rPr>
          <w:rFonts w:cs="Arial"/>
          <w:lang w:val="en"/>
        </w:rPr>
        <w:t>refuses to accept that certain issues are not within the scope of the complaints procedure</w:t>
      </w:r>
    </w:p>
    <w:p w:rsidR="00170F54" w:rsidRDefault="00D94009">
      <w:pPr>
        <w:widowControl w:val="0"/>
        <w:numPr>
          <w:ilvl w:val="0"/>
          <w:numId w:val="12"/>
        </w:numPr>
        <w:tabs>
          <w:tab w:val="left" w:pos="360"/>
          <w:tab w:val="left" w:pos="567"/>
        </w:tabs>
        <w:overflowPunct w:val="0"/>
        <w:autoSpaceDE w:val="0"/>
        <w:spacing w:before="100" w:after="120"/>
        <w:ind w:left="568" w:hanging="284"/>
        <w:rPr>
          <w:rFonts w:cs="Arial"/>
          <w:lang w:val="en"/>
        </w:rPr>
      </w:pPr>
      <w:r>
        <w:rPr>
          <w:rFonts w:cs="Arial"/>
          <w:lang w:val="en"/>
        </w:rPr>
        <w:t>insists on the complaint being dealt with in ways which are incompatible with the complaints procedure or with good practice</w:t>
      </w:r>
    </w:p>
    <w:p w:rsidR="00170F54" w:rsidRDefault="00D94009">
      <w:pPr>
        <w:widowControl w:val="0"/>
        <w:numPr>
          <w:ilvl w:val="0"/>
          <w:numId w:val="12"/>
        </w:numPr>
        <w:tabs>
          <w:tab w:val="left" w:pos="360"/>
          <w:tab w:val="left" w:pos="567"/>
        </w:tabs>
        <w:overflowPunct w:val="0"/>
        <w:autoSpaceDE w:val="0"/>
        <w:spacing w:after="120"/>
        <w:ind w:left="568" w:hanging="284"/>
        <w:rPr>
          <w:rFonts w:eastAsia="Calibri" w:cs="Arial"/>
          <w:lang w:val="en-US" w:eastAsia="en-US"/>
        </w:rPr>
      </w:pPr>
      <w:r>
        <w:rPr>
          <w:rFonts w:eastAsia="Calibri" w:cs="Arial"/>
          <w:lang w:val="en-US" w:eastAsia="en-US"/>
        </w:rPr>
        <w:t>introduces trivial or irrelevant information which they expect to be taken into account and commented on</w:t>
      </w:r>
    </w:p>
    <w:p w:rsidR="00170F54" w:rsidRDefault="00D94009">
      <w:pPr>
        <w:widowControl w:val="0"/>
        <w:numPr>
          <w:ilvl w:val="0"/>
          <w:numId w:val="12"/>
        </w:numPr>
        <w:tabs>
          <w:tab w:val="left" w:pos="360"/>
          <w:tab w:val="left" w:pos="567"/>
        </w:tabs>
        <w:overflowPunct w:val="0"/>
        <w:autoSpaceDE w:val="0"/>
        <w:spacing w:after="120"/>
        <w:ind w:left="568" w:hanging="284"/>
        <w:rPr>
          <w:rFonts w:eastAsia="Calibri" w:cs="Arial"/>
          <w:lang w:val="en-US" w:eastAsia="en-US"/>
        </w:rPr>
      </w:pPr>
      <w:r>
        <w:rPr>
          <w:rFonts w:eastAsia="Calibri" w:cs="Arial"/>
          <w:lang w:val="en-US" w:eastAsia="en-US"/>
        </w:rPr>
        <w:t>raises large numbers of detailed but unimportant questions, and insists they are fully answered, often immediately and to their own timescales</w:t>
      </w:r>
    </w:p>
    <w:p w:rsidR="00170F54" w:rsidRDefault="00D94009">
      <w:pPr>
        <w:widowControl w:val="0"/>
        <w:numPr>
          <w:ilvl w:val="0"/>
          <w:numId w:val="12"/>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rsidR="00170F54" w:rsidRDefault="00D94009">
      <w:pPr>
        <w:widowControl w:val="0"/>
        <w:numPr>
          <w:ilvl w:val="0"/>
          <w:numId w:val="12"/>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rsidR="00170F54" w:rsidRDefault="00D94009">
      <w:pPr>
        <w:widowControl w:val="0"/>
        <w:numPr>
          <w:ilvl w:val="0"/>
          <w:numId w:val="12"/>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rsidR="00170F54" w:rsidRDefault="00D94009">
      <w:pPr>
        <w:widowControl w:val="0"/>
        <w:numPr>
          <w:ilvl w:val="0"/>
          <w:numId w:val="12"/>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rsidR="00170F54" w:rsidRDefault="00D94009">
      <w:pPr>
        <w:widowControl w:val="0"/>
        <w:numPr>
          <w:ilvl w:val="0"/>
          <w:numId w:val="12"/>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rsidR="00170F54" w:rsidRDefault="00D94009">
      <w:pPr>
        <w:widowControl w:val="0"/>
        <w:numPr>
          <w:ilvl w:val="0"/>
          <w:numId w:val="12"/>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rsidR="00170F54" w:rsidRDefault="00D94009">
      <w:pPr>
        <w:widowControl w:val="0"/>
        <w:numPr>
          <w:ilvl w:val="0"/>
          <w:numId w:val="13"/>
        </w:numPr>
        <w:tabs>
          <w:tab w:val="left" w:pos="360"/>
        </w:tabs>
        <w:overflowPunct w:val="0"/>
        <w:autoSpaceDE w:val="0"/>
        <w:spacing w:after="120" w:line="240" w:lineRule="auto"/>
        <w:ind w:left="709" w:hanging="425"/>
        <w:jc w:val="both"/>
        <w:rPr>
          <w:rFonts w:cs="Arial"/>
        </w:rPr>
      </w:pPr>
      <w:r>
        <w:rPr>
          <w:rFonts w:cs="Arial"/>
        </w:rPr>
        <w:t>uses threats to intimidate</w:t>
      </w:r>
    </w:p>
    <w:p w:rsidR="00170F54" w:rsidRDefault="00D94009">
      <w:pPr>
        <w:widowControl w:val="0"/>
        <w:numPr>
          <w:ilvl w:val="0"/>
          <w:numId w:val="13"/>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rsidR="00170F54" w:rsidRDefault="00D94009">
      <w:pPr>
        <w:widowControl w:val="0"/>
        <w:numPr>
          <w:ilvl w:val="0"/>
          <w:numId w:val="13"/>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rsidR="00170F54" w:rsidRDefault="00D94009">
      <w:pPr>
        <w:widowControl w:val="0"/>
        <w:numPr>
          <w:ilvl w:val="0"/>
          <w:numId w:val="13"/>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lastRenderedPageBreak/>
        <w:t>publishes unacceptable information on social media or other public forums.</w:t>
      </w:r>
    </w:p>
    <w:p w:rsidR="00170F54" w:rsidRDefault="00D94009">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170F54" w:rsidRDefault="00D94009">
      <w:pPr>
        <w:spacing w:before="240"/>
      </w:pPr>
      <w:r>
        <w:rPr>
          <w:rFonts w:cs="Arial"/>
        </w:rPr>
        <w:t xml:space="preserve">Whenever possible, the </w:t>
      </w:r>
      <w:proofErr w:type="spellStart"/>
      <w:r>
        <w:rPr>
          <w:rFonts w:cs="Arial"/>
        </w:rPr>
        <w:t>headteacher</w:t>
      </w:r>
      <w:proofErr w:type="spellEnd"/>
      <w:r>
        <w:rPr>
          <w:rFonts w:cs="Arial"/>
        </w:rPr>
        <w:t xml:space="preserve"> or Chair of Governors will discuss any concerns with the complainant informally before applying an ‘</w:t>
      </w:r>
      <w:r>
        <w:rPr>
          <w:i/>
        </w:rPr>
        <w:t>unreasonable’</w:t>
      </w:r>
      <w:r>
        <w:rPr>
          <w:rFonts w:cs="Arial"/>
        </w:rPr>
        <w:t xml:space="preserve"> marking. </w:t>
      </w:r>
    </w:p>
    <w:p w:rsidR="00170F54" w:rsidRDefault="00D94009">
      <w:pPr>
        <w:spacing w:before="240"/>
      </w:pPr>
      <w:r>
        <w:rPr>
          <w:rFonts w:cs="Arial"/>
        </w:rPr>
        <w:t xml:space="preserve">If the behaviour continues, the </w:t>
      </w:r>
      <w:proofErr w:type="spellStart"/>
      <w:r>
        <w:rPr>
          <w:rFonts w:cs="Arial"/>
        </w:rPr>
        <w:t>headteacher</w:t>
      </w:r>
      <w:proofErr w:type="spellEnd"/>
      <w:r>
        <w:rPr>
          <w:rFonts w:cs="Arial"/>
        </w:rPr>
        <w:t xml:space="preserve"> will write to the complainant explaining that their behaviour is unreasonable and ask them to change it. For complainants who excessively contact St Michael’s Catholic Grammar School 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rsidR="00170F54" w:rsidRDefault="00D94009">
      <w:pPr>
        <w:spacing w:before="240"/>
      </w:pPr>
      <w:r>
        <w:rPr>
          <w:rFonts w:cs="Arial"/>
        </w:rPr>
        <w:t xml:space="preserve">In response to any serious incident of aggression or violence, we will immediately inform the police and communicate our actions in writing. This may include barring an individual from St Michael’s Catholic Grammar School. </w:t>
      </w:r>
      <w:bookmarkStart w:id="1" w:name="Banning"/>
      <w:bookmarkEnd w:id="1"/>
    </w:p>
    <w:p w:rsidR="00170F54" w:rsidRDefault="00170F54">
      <w:pPr>
        <w:pStyle w:val="EndBox"/>
      </w:pPr>
    </w:p>
    <w:sectPr w:rsidR="00170F54">
      <w:footerReference w:type="default" r:id="rId7"/>
      <w:footerReference w:type="first" r:id="rId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16" w:rsidRDefault="00D94009">
      <w:pPr>
        <w:spacing w:after="0" w:line="240" w:lineRule="auto"/>
      </w:pPr>
      <w:r>
        <w:separator/>
      </w:r>
    </w:p>
  </w:endnote>
  <w:endnote w:type="continuationSeparator" w:id="0">
    <w:p w:rsidR="00FE2516" w:rsidRDefault="00D9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A88" w:rsidRDefault="00D94009">
    <w:pPr>
      <w:pStyle w:val="BodyText"/>
      <w:tabs>
        <w:tab w:val="center" w:pos="4820"/>
        <w:tab w:val="right" w:pos="9746"/>
      </w:tabs>
    </w:pPr>
    <w:r>
      <w:rPr>
        <w:szCs w:val="20"/>
      </w:rPr>
      <w:tab/>
    </w:r>
    <w:r>
      <w:fldChar w:fldCharType="begin"/>
    </w:r>
    <w:r>
      <w:instrText xml:space="preserve"> PAGE </w:instrText>
    </w:r>
    <w:r>
      <w:fldChar w:fldCharType="separate"/>
    </w:r>
    <w:r w:rsidR="00AD554C">
      <w:rPr>
        <w:noProof/>
      </w:rPr>
      <w:t>2</w:t>
    </w:r>
    <w:r>
      <w:fldChar w:fldCharType="end"/>
    </w:r>
  </w:p>
  <w:p w:rsidR="00C87A88" w:rsidRDefault="00AD554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A88" w:rsidRDefault="00D94009">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16" w:rsidRDefault="00D94009">
      <w:pPr>
        <w:spacing w:after="0" w:line="240" w:lineRule="auto"/>
      </w:pPr>
      <w:r>
        <w:rPr>
          <w:color w:val="000000"/>
        </w:rPr>
        <w:separator/>
      </w:r>
    </w:p>
  </w:footnote>
  <w:footnote w:type="continuationSeparator" w:id="0">
    <w:p w:rsidR="00FE2516" w:rsidRDefault="00D94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895"/>
    <w:multiLevelType w:val="multilevel"/>
    <w:tmpl w:val="D90C3FD8"/>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7A142E"/>
    <w:multiLevelType w:val="multilevel"/>
    <w:tmpl w:val="C882959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074F21"/>
    <w:multiLevelType w:val="multilevel"/>
    <w:tmpl w:val="BC2A3F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0B486970"/>
    <w:multiLevelType w:val="multilevel"/>
    <w:tmpl w:val="58A883B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4" w15:restartNumberingAfterBreak="0">
    <w:nsid w:val="1C675C7D"/>
    <w:multiLevelType w:val="multilevel"/>
    <w:tmpl w:val="D084D50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68A3D31"/>
    <w:multiLevelType w:val="multilevel"/>
    <w:tmpl w:val="A260A52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91B1C32"/>
    <w:multiLevelType w:val="multilevel"/>
    <w:tmpl w:val="D82490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9B49F4"/>
    <w:multiLevelType w:val="multilevel"/>
    <w:tmpl w:val="D09CA1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 w15:restartNumberingAfterBreak="0">
    <w:nsid w:val="494762AF"/>
    <w:multiLevelType w:val="multilevel"/>
    <w:tmpl w:val="1934485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5B96705"/>
    <w:multiLevelType w:val="multilevel"/>
    <w:tmpl w:val="1324BAC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698E493E"/>
    <w:multiLevelType w:val="multilevel"/>
    <w:tmpl w:val="0A68AD0C"/>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72A14F54"/>
    <w:multiLevelType w:val="multilevel"/>
    <w:tmpl w:val="0648614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C187240"/>
    <w:multiLevelType w:val="multilevel"/>
    <w:tmpl w:val="BB7AEA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6"/>
  </w:num>
  <w:num w:numId="3">
    <w:abstractNumId w:val="4"/>
  </w:num>
  <w:num w:numId="4">
    <w:abstractNumId w:val="1"/>
  </w:num>
  <w:num w:numId="5">
    <w:abstractNumId w:val="8"/>
  </w:num>
  <w:num w:numId="6">
    <w:abstractNumId w:val="3"/>
  </w:num>
  <w:num w:numId="7">
    <w:abstractNumId w:val="0"/>
  </w:num>
  <w:num w:numId="8">
    <w:abstractNumId w:val="9"/>
  </w:num>
  <w:num w:numId="9">
    <w:abstractNumId w:val="11"/>
  </w:num>
  <w:num w:numId="10">
    <w:abstractNumId w:val="12"/>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54"/>
    <w:rsid w:val="00170F54"/>
    <w:rsid w:val="00AD554C"/>
    <w:rsid w:val="00D94009"/>
    <w:rsid w:val="00DB3724"/>
    <w:rsid w:val="00FE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F122"/>
  <w15:docId w15:val="{210EA6DB-F24F-479D-B19D-99F139D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816E3EE8</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Model policy for managing serial and unreasonable complaints</vt:lpstr>
    </vt:vector>
  </TitlesOfParts>
  <Company>RM Education</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managing serial and unreasonable complaints</dc:title>
  <dc:creator>Publishing.TEAM@education.gsi.gov.uk</dc:creator>
  <dc:description>DfE-SD-V1.4</dc:description>
  <cp:lastModifiedBy>Mr Stimpson</cp:lastModifiedBy>
  <cp:revision>2</cp:revision>
  <cp:lastPrinted>2019-01-16T11:09:00Z</cp:lastPrinted>
  <dcterms:created xsi:type="dcterms:W3CDTF">2023-02-07T08:37:00Z</dcterms:created>
  <dcterms:modified xsi:type="dcterms:W3CDTF">2023-02-07T08:37:00Z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