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w:drawing>
          <wp:inline distT="0" distB="0" distL="0" distR="0">
            <wp:extent cx="1249230" cy="1352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28" cy="135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2C6">
        <w:rPr>
          <w:rFonts w:ascii="Calibri" w:hAnsi="Calibri" w:cs="Calibri"/>
          <w:b/>
          <w:sz w:val="22"/>
          <w:szCs w:val="22"/>
        </w:rPr>
        <w:t xml:space="preserve"> </w:t>
      </w:r>
    </w:p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</w:p>
    <w:p w:rsid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  <w:r w:rsidRPr="00344EF0">
        <w:rPr>
          <w:rFonts w:ascii="Calibri" w:hAnsi="Calibri" w:cs="Calibri"/>
          <w:b/>
          <w:sz w:val="28"/>
          <w:szCs w:val="28"/>
        </w:rPr>
        <w:t>Job Description</w:t>
      </w:r>
    </w:p>
    <w:p w:rsidR="00344EF0" w:rsidRP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</w:p>
    <w:p w:rsidR="00344EF0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Title: </w:t>
      </w:r>
      <w:r w:rsidRPr="00077929">
        <w:rPr>
          <w:rFonts w:ascii="Calibri" w:hAnsi="Calibri" w:cs="Calibri"/>
          <w:sz w:val="28"/>
          <w:szCs w:val="28"/>
        </w:rPr>
        <w:t>PE Teacher</w:t>
      </w:r>
    </w:p>
    <w:p w:rsidR="00077929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Reports to: </w:t>
      </w:r>
      <w:r w:rsidRPr="00077929">
        <w:rPr>
          <w:rFonts w:ascii="Calibri" w:hAnsi="Calibri" w:cs="Calibri"/>
          <w:sz w:val="28"/>
          <w:szCs w:val="28"/>
        </w:rPr>
        <w:t>Head of PE</w:t>
      </w:r>
    </w:p>
    <w:p w:rsidR="00077929" w:rsidRDefault="00077929" w:rsidP="000779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Purpose: </w:t>
      </w:r>
      <w:r w:rsidRPr="00077929">
        <w:rPr>
          <w:rFonts w:ascii="Calibri" w:hAnsi="Calibri" w:cs="Calibri"/>
          <w:sz w:val="28"/>
          <w:szCs w:val="28"/>
        </w:rPr>
        <w:t>The PE Teacher enables all children of mixed ability in all years to become enthusiastic and to reach their potential in physical education.</w:t>
      </w:r>
    </w:p>
    <w:p w:rsidR="00077929" w:rsidRPr="00D324D8" w:rsidRDefault="00077929" w:rsidP="00077929">
      <w:pPr>
        <w:rPr>
          <w:rFonts w:ascii="Calibri" w:hAnsi="Calibri" w:cs="Calibri"/>
          <w:sz w:val="28"/>
          <w:szCs w:val="28"/>
        </w:rPr>
      </w:pP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The School is seeking a Teacher of PE to join a very successful team.</w:t>
      </w: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Responsibilities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Teach PE within the National Curriculum Guidelines, including GCSE, and promote, coordinate and participate in sports activities throughout the school year.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Plan and prepare lessons in advance in collaboration with colleagues and ensure that learning is kept within curriculum targets.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Carry out departmental and school assessment procedures and marking policies.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Record and report on the development, progress and attainment of pupils including attending meetings with parents to discuss attainment and progress.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Keep a disciplined class whilst promoting the general well-being of children.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Organise PE/Sport workshops for staff and parents when appropriate.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Participate in the provision of co-curricular activities including liaising with other schools and clubs to arrange fixtures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Maintain resources to the required safety standards and renew, as necessary within the budgetary allowance.</w:t>
      </w:r>
    </w:p>
    <w:p w:rsidR="00077929" w:rsidRPr="00D324D8" w:rsidRDefault="008B2497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Book sports facilities (like swimming pools, fields, tennis courts) and carry out the necessary administration as required.</w:t>
      </w:r>
    </w:p>
    <w:p w:rsidR="008B2497" w:rsidRPr="00D324D8" w:rsidRDefault="008B2497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Assist the Head of PE in reviewing development plans, curriculum documents and policies.</w:t>
      </w:r>
    </w:p>
    <w:p w:rsidR="008B2497" w:rsidRPr="00D324D8" w:rsidRDefault="008B2497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Promote development within PE and identify</w:t>
      </w:r>
      <w:r w:rsidR="00D8625F" w:rsidRPr="00D324D8">
        <w:rPr>
          <w:rFonts w:ascii="Calibri" w:hAnsi="Calibri" w:cs="Calibri"/>
          <w:sz w:val="26"/>
          <w:szCs w:val="26"/>
        </w:rPr>
        <w:t xml:space="preserve"> any associated staff development requirements.</w:t>
      </w:r>
    </w:p>
    <w:p w:rsidR="00D8625F" w:rsidRPr="00D324D8" w:rsidRDefault="00D8625F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Carry out playground duties as timetabled or when necessary.</w:t>
      </w:r>
    </w:p>
    <w:p w:rsidR="00D8625F" w:rsidRPr="00D324D8" w:rsidRDefault="00D8625F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Attend school meetings and In Servi</w:t>
      </w:r>
      <w:r w:rsidR="00A64E72" w:rsidRPr="00D324D8">
        <w:rPr>
          <w:rFonts w:ascii="Calibri" w:hAnsi="Calibri" w:cs="Calibri"/>
          <w:sz w:val="26"/>
          <w:szCs w:val="26"/>
        </w:rPr>
        <w:t>ce Training as and when required.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Maintain an appropriate awareness of and work effectively within the policies and procedures of the school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Operate safely within the workplace and maintain a high standard of practice.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Behave professionally at all times and maintain confidentiality of information.</w:t>
      </w:r>
    </w:p>
    <w:p w:rsidR="00D324D8" w:rsidRPr="00D324D8" w:rsidRDefault="00A64E72" w:rsidP="00D324D8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Promote and safeguard the welfare of the pupils that fall under your responsibility or that you come into contact with.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Such other duties that the Headteacher may reasonably and from time to time require.</w:t>
      </w:r>
    </w:p>
    <w:p w:rsidR="00A64E72" w:rsidRDefault="00A64E72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P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57"/>
        <w:gridCol w:w="2694"/>
        <w:gridCol w:w="3285"/>
      </w:tblGrid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lastRenderedPageBreak/>
              <w:t>CRITERIA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ESSENTIAL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DESIRABLE</w:t>
            </w: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Education/Training/Professional Qualifications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PE Degree plus/including Teaching Degree/PGCE or recognised equivalent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PE and Sports experience – teaching and practical.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Further relevant professional qualifications and professional development work.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Teaching experience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First Aid qualification</w:t>
            </w: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Skills and Abilities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prioritise workloads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work on own initiative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inspire pupils with an enthusiasm for learning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interpersonal and communication skills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team player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IT skills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Willing to use parental help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lead INSET sessions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drive a school mini-bus</w:t>
            </w: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Knowledge/Experience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 of best practice for Teaching and Learning.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Up to date knowledge of current learning strategies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Professional understanding of the educational needs of children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Evidence of continuous professional development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Experience of coordinating/organising fixtures</w:t>
            </w: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Other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Enthusiasm for sports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Recognition of the delivery in cultures</w:t>
            </w:r>
            <w:r w:rsidR="00D324D8" w:rsidRPr="00D324D8">
              <w:rPr>
                <w:rFonts w:ascii="Calibri" w:hAnsi="Calibri" w:cs="Calibri"/>
                <w:sz w:val="26"/>
                <w:szCs w:val="26"/>
              </w:rPr>
              <w:t xml:space="preserve"> and nationalities within the school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Willingness to be involved in extra-curricular activities including after school inter school competitions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Support of the school’s Catholic ethos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A64E72" w:rsidRPr="00D324D8" w:rsidRDefault="00A64E72" w:rsidP="00A64E72">
      <w:pPr>
        <w:pStyle w:val="ListParagraph"/>
        <w:rPr>
          <w:rFonts w:ascii="Calibri" w:hAnsi="Calibri" w:cs="Calibri"/>
          <w:sz w:val="26"/>
          <w:szCs w:val="26"/>
        </w:rPr>
      </w:pPr>
    </w:p>
    <w:p w:rsidR="00344EF0" w:rsidRPr="00D324D8" w:rsidRDefault="00344EF0" w:rsidP="00344EF0">
      <w:pPr>
        <w:jc w:val="center"/>
        <w:rPr>
          <w:rFonts w:ascii="Calibri" w:hAnsi="Calibri" w:cs="Calibri"/>
          <w:b/>
          <w:sz w:val="26"/>
          <w:szCs w:val="26"/>
        </w:rPr>
      </w:pPr>
    </w:p>
    <w:p w:rsidR="005B50CF" w:rsidRPr="00D324D8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p w:rsidR="005B50CF" w:rsidRPr="00D324D8" w:rsidRDefault="009F18D2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March 2023</w:t>
      </w:r>
      <w:bookmarkStart w:id="0" w:name="_GoBack"/>
      <w:bookmarkEnd w:id="0"/>
    </w:p>
    <w:sectPr w:rsidR="005B50CF" w:rsidRPr="00D324D8" w:rsidSect="005B5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117"/>
    <w:multiLevelType w:val="hybridMultilevel"/>
    <w:tmpl w:val="464E7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534C6"/>
    <w:multiLevelType w:val="hybridMultilevel"/>
    <w:tmpl w:val="99060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0"/>
    <w:rsid w:val="00077929"/>
    <w:rsid w:val="000E3539"/>
    <w:rsid w:val="001D0D13"/>
    <w:rsid w:val="002F26F8"/>
    <w:rsid w:val="00303C3F"/>
    <w:rsid w:val="00344EF0"/>
    <w:rsid w:val="00374B2E"/>
    <w:rsid w:val="005B50CF"/>
    <w:rsid w:val="007018A1"/>
    <w:rsid w:val="008B2497"/>
    <w:rsid w:val="008B5B84"/>
    <w:rsid w:val="00967691"/>
    <w:rsid w:val="00993FDC"/>
    <w:rsid w:val="009F18D2"/>
    <w:rsid w:val="00A64E72"/>
    <w:rsid w:val="00D324D8"/>
    <w:rsid w:val="00D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BDD2"/>
  <w15:docId w15:val="{7E1FB974-4FDE-47CA-BF39-AA1C7E62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91"/>
    <w:pPr>
      <w:ind w:left="720"/>
      <w:contextualSpacing/>
    </w:pPr>
  </w:style>
  <w:style w:type="table" w:styleId="TableGrid">
    <w:name w:val="Table Grid"/>
    <w:basedOn w:val="TableNormal"/>
    <w:uiPriority w:val="59"/>
    <w:rsid w:val="00A6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E8F8D1B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2</cp:revision>
  <cp:lastPrinted>2022-04-01T10:03:00Z</cp:lastPrinted>
  <dcterms:created xsi:type="dcterms:W3CDTF">2023-03-01T11:33:00Z</dcterms:created>
  <dcterms:modified xsi:type="dcterms:W3CDTF">2023-03-01T11:33:00Z</dcterms:modified>
</cp:coreProperties>
</file>